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B1B" w:rsidRPr="00443DFF" w:rsidRDefault="006A0B1B" w:rsidP="006A0B1B">
      <w:pPr>
        <w:jc w:val="center"/>
        <w:rPr>
          <w:rFonts w:ascii="Verdana" w:hAnsi="Verdana"/>
          <w:sz w:val="22"/>
          <w:szCs w:val="22"/>
        </w:rPr>
      </w:pPr>
      <w:r w:rsidRPr="00443DFF">
        <w:rPr>
          <w:rFonts w:ascii="Verdana" w:hAnsi="Verdana"/>
          <w:noProof/>
          <w:sz w:val="22"/>
          <w:szCs w:val="22"/>
          <w:lang w:eastAsia="bg-BG"/>
        </w:rPr>
        <w:drawing>
          <wp:inline distT="0" distB="0" distL="0" distR="0">
            <wp:extent cx="438150" cy="723900"/>
            <wp:effectExtent l="0" t="0" r="0" b="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B1B" w:rsidRPr="00443DFF" w:rsidRDefault="006A0B1B" w:rsidP="006A0B1B">
      <w:pPr>
        <w:jc w:val="center"/>
        <w:rPr>
          <w:rFonts w:ascii="Verdana" w:hAnsi="Verdana"/>
          <w:sz w:val="22"/>
          <w:szCs w:val="22"/>
        </w:rPr>
      </w:pPr>
    </w:p>
    <w:p w:rsidR="006A0B1B" w:rsidRPr="00443DFF" w:rsidRDefault="006A0B1B" w:rsidP="006A0B1B">
      <w:pPr>
        <w:pBdr>
          <w:bottom w:val="single" w:sz="4" w:space="1" w:color="auto"/>
        </w:pBdr>
        <w:jc w:val="center"/>
        <w:outlineLvl w:val="0"/>
        <w:rPr>
          <w:rFonts w:ascii="Verdana" w:hAnsi="Verdana"/>
          <w:b/>
          <w:sz w:val="22"/>
          <w:szCs w:val="22"/>
        </w:rPr>
      </w:pPr>
      <w:r w:rsidRPr="00443DFF">
        <w:rPr>
          <w:rFonts w:ascii="Verdana" w:hAnsi="Verdana"/>
          <w:b/>
          <w:sz w:val="22"/>
          <w:szCs w:val="22"/>
        </w:rPr>
        <w:t>КМЕТ НА ОБЩИНА ОПАН</w:t>
      </w:r>
    </w:p>
    <w:p w:rsidR="006A0B1B" w:rsidRPr="00443DFF" w:rsidRDefault="006A0B1B" w:rsidP="006A0B1B">
      <w:pPr>
        <w:jc w:val="both"/>
        <w:rPr>
          <w:rFonts w:ascii="Verdana" w:hAnsi="Verdana"/>
          <w:sz w:val="22"/>
          <w:szCs w:val="22"/>
        </w:rPr>
      </w:pPr>
    </w:p>
    <w:p w:rsidR="006A0B1B" w:rsidRPr="00443DFF" w:rsidRDefault="006A0B1B" w:rsidP="006A0B1B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3DFF">
        <w:rPr>
          <w:rFonts w:ascii="Times New Roman" w:hAnsi="Times New Roman" w:cs="Times New Roman"/>
          <w:b/>
          <w:sz w:val="22"/>
          <w:szCs w:val="22"/>
        </w:rPr>
        <w:t>ЗАПОВЕД</w:t>
      </w:r>
    </w:p>
    <w:p w:rsidR="006A0B1B" w:rsidRPr="00443DFF" w:rsidRDefault="00F152F3" w:rsidP="00476DFE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№ 038</w:t>
      </w:r>
      <w:r w:rsidR="0037013B" w:rsidRPr="00443DFF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23</w:t>
      </w:r>
      <w:r w:rsidR="004917F3" w:rsidRPr="00443DFF">
        <w:rPr>
          <w:rFonts w:ascii="Times New Roman" w:hAnsi="Times New Roman" w:cs="Times New Roman"/>
          <w:sz w:val="22"/>
          <w:szCs w:val="22"/>
        </w:rPr>
        <w:t>.</w:t>
      </w:r>
      <w:r w:rsidR="003D1787" w:rsidRPr="00443DFF">
        <w:rPr>
          <w:rFonts w:ascii="Times New Roman" w:hAnsi="Times New Roman" w:cs="Times New Roman"/>
          <w:sz w:val="22"/>
          <w:szCs w:val="22"/>
        </w:rPr>
        <w:t>0</w:t>
      </w:r>
      <w:r w:rsidR="00F91B11" w:rsidRPr="00443DFF">
        <w:rPr>
          <w:rFonts w:ascii="Times New Roman" w:hAnsi="Times New Roman" w:cs="Times New Roman"/>
          <w:sz w:val="22"/>
          <w:szCs w:val="22"/>
        </w:rPr>
        <w:t>2</w:t>
      </w:r>
      <w:r w:rsidR="003D1787" w:rsidRPr="00443DFF">
        <w:rPr>
          <w:rFonts w:ascii="Times New Roman" w:hAnsi="Times New Roman" w:cs="Times New Roman"/>
          <w:sz w:val="22"/>
          <w:szCs w:val="22"/>
        </w:rPr>
        <w:t>.20</w:t>
      </w:r>
      <w:r w:rsidR="00BF6699" w:rsidRPr="00443DFF">
        <w:rPr>
          <w:rFonts w:ascii="Times New Roman" w:hAnsi="Times New Roman" w:cs="Times New Roman"/>
          <w:sz w:val="22"/>
          <w:szCs w:val="22"/>
          <w:lang w:val="en-US"/>
        </w:rPr>
        <w:t>2</w:t>
      </w:r>
      <w:r w:rsidR="00F91B11" w:rsidRPr="00443DFF">
        <w:rPr>
          <w:rFonts w:ascii="Times New Roman" w:hAnsi="Times New Roman" w:cs="Times New Roman"/>
          <w:sz w:val="22"/>
          <w:szCs w:val="22"/>
        </w:rPr>
        <w:t>6</w:t>
      </w:r>
      <w:r w:rsidR="006A0B1B" w:rsidRPr="00443DF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6A0B1B" w:rsidRPr="00443DFF" w:rsidRDefault="006A0B1B" w:rsidP="006A0B1B">
      <w:pPr>
        <w:jc w:val="center"/>
        <w:rPr>
          <w:rFonts w:ascii="Times New Roman" w:hAnsi="Times New Roman" w:cs="Times New Roman"/>
          <w:sz w:val="22"/>
          <w:szCs w:val="22"/>
        </w:rPr>
      </w:pPr>
      <w:r w:rsidRPr="00443DFF">
        <w:rPr>
          <w:rFonts w:ascii="Times New Roman" w:hAnsi="Times New Roman" w:cs="Times New Roman"/>
          <w:sz w:val="22"/>
          <w:szCs w:val="22"/>
        </w:rPr>
        <w:t xml:space="preserve">На основание </w:t>
      </w:r>
      <w:r w:rsidRPr="00443DFF">
        <w:rPr>
          <w:rFonts w:ascii="Times New Roman" w:hAnsi="Times New Roman" w:cs="Times New Roman"/>
          <w:iCs/>
          <w:sz w:val="22"/>
          <w:szCs w:val="22"/>
        </w:rPr>
        <w:t xml:space="preserve">чл. 44, ал.2 от ЗМСМА, </w:t>
      </w:r>
      <w:r w:rsidRPr="00443DFF">
        <w:rPr>
          <w:rFonts w:ascii="Times New Roman" w:hAnsi="Times New Roman" w:cs="Times New Roman"/>
          <w:sz w:val="22"/>
          <w:szCs w:val="22"/>
        </w:rPr>
        <w:t>чл. 41, ал.3 от Изборния кодекс</w:t>
      </w:r>
    </w:p>
    <w:p w:rsidR="006A0B1B" w:rsidRPr="00443DFF" w:rsidRDefault="006A0B1B" w:rsidP="006A0B1B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6A0B1B" w:rsidRPr="00443DFF" w:rsidRDefault="006A0B1B" w:rsidP="00EC2FC1">
      <w:pPr>
        <w:numPr>
          <w:ilvl w:val="0"/>
          <w:numId w:val="1"/>
        </w:numPr>
        <w:tabs>
          <w:tab w:val="clear" w:pos="1068"/>
          <w:tab w:val="left" w:pos="284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443DFF">
        <w:rPr>
          <w:rFonts w:ascii="Times New Roman" w:hAnsi="Times New Roman" w:cs="Times New Roman"/>
          <w:sz w:val="22"/>
          <w:szCs w:val="22"/>
        </w:rPr>
        <w:t>Определям местата за обявяване на избирателните списъци за произвеждане на изборите за</w:t>
      </w:r>
      <w:r w:rsidR="00BF6699" w:rsidRPr="00443DFF">
        <w:rPr>
          <w:rFonts w:ascii="Times New Roman" w:hAnsi="Times New Roman" w:cs="Times New Roman"/>
          <w:sz w:val="22"/>
          <w:szCs w:val="22"/>
        </w:rPr>
        <w:t xml:space="preserve"> </w:t>
      </w:r>
      <w:r w:rsidR="0057083C" w:rsidRPr="00443DFF">
        <w:rPr>
          <w:rFonts w:ascii="Times New Roman" w:hAnsi="Times New Roman" w:cs="Times New Roman"/>
          <w:sz w:val="22"/>
          <w:szCs w:val="22"/>
        </w:rPr>
        <w:t xml:space="preserve">Народно събрание насрочени за </w:t>
      </w:r>
      <w:r w:rsidR="00F91B11" w:rsidRPr="00443DFF">
        <w:rPr>
          <w:rFonts w:ascii="Times New Roman" w:hAnsi="Times New Roman" w:cs="Times New Roman"/>
          <w:sz w:val="22"/>
          <w:szCs w:val="22"/>
        </w:rPr>
        <w:t>19</w:t>
      </w:r>
      <w:r w:rsidR="00BF6699" w:rsidRPr="00443DFF">
        <w:rPr>
          <w:rFonts w:ascii="Times New Roman" w:hAnsi="Times New Roman" w:cs="Times New Roman"/>
          <w:sz w:val="22"/>
          <w:szCs w:val="22"/>
        </w:rPr>
        <w:t>.</w:t>
      </w:r>
      <w:r w:rsidR="00443DFF" w:rsidRPr="00443DFF">
        <w:rPr>
          <w:rFonts w:ascii="Times New Roman" w:hAnsi="Times New Roman" w:cs="Times New Roman"/>
          <w:sz w:val="22"/>
          <w:szCs w:val="22"/>
        </w:rPr>
        <w:t>04</w:t>
      </w:r>
      <w:r w:rsidR="00F91B11" w:rsidRPr="00443DFF">
        <w:rPr>
          <w:rFonts w:ascii="Times New Roman" w:hAnsi="Times New Roman" w:cs="Times New Roman"/>
          <w:sz w:val="22"/>
          <w:szCs w:val="22"/>
        </w:rPr>
        <w:t>.2026</w:t>
      </w:r>
      <w:r w:rsidR="009A3252" w:rsidRPr="00443DFF">
        <w:rPr>
          <w:rFonts w:ascii="Times New Roman" w:hAnsi="Times New Roman" w:cs="Times New Roman"/>
          <w:sz w:val="22"/>
          <w:szCs w:val="22"/>
        </w:rPr>
        <w:t xml:space="preserve"> година:</w:t>
      </w:r>
    </w:p>
    <w:p w:rsidR="006A0B1B" w:rsidRPr="00443DFF" w:rsidRDefault="006A0B1B" w:rsidP="006A0B1B">
      <w:pPr>
        <w:ind w:left="709" w:hanging="283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5373"/>
      </w:tblGrid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443DFF">
              <w:rPr>
                <w:rFonts w:ascii="Times New Roman" w:eastAsia="SimSun" w:hAnsi="Times New Roman" w:cs="Times New Roman"/>
                <w:b/>
              </w:rPr>
              <w:t>населено място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443DFF">
              <w:rPr>
                <w:rFonts w:ascii="Times New Roman" w:eastAsia="SimSun" w:hAnsi="Times New Roman" w:cs="Times New Roman"/>
                <w:b/>
              </w:rPr>
              <w:t>място за обявяване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Опан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Таблото за обяви в Общ. администрация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Бащино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Витрината на смесен магазин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Бял Извор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На входа в кметството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Бяло Поле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На входа в кметството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Васил Левски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Витрината на смесен магазин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Венец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Витрината на смесен магазин</w:t>
            </w:r>
          </w:p>
        </w:tc>
      </w:tr>
      <w:tr w:rsidR="00F152F3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F152F3" w:rsidRPr="00443DFF" w:rsidRDefault="00F152F3" w:rsidP="00F152F3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Княжевско</w:t>
            </w:r>
          </w:p>
        </w:tc>
        <w:tc>
          <w:tcPr>
            <w:tcW w:w="5373" w:type="dxa"/>
            <w:shd w:val="clear" w:color="auto" w:fill="auto"/>
          </w:tcPr>
          <w:p w:rsidR="00F152F3" w:rsidRPr="00443DFF" w:rsidRDefault="00F152F3" w:rsidP="00F152F3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На входа на кметството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Кравино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На входа на кметството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Пъстрен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Витрината на смесен магазин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Средец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Таблото пред кметството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Столетово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На входа на кметството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Тракия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На вратата на кметството</w:t>
            </w:r>
          </w:p>
        </w:tc>
      </w:tr>
      <w:tr w:rsidR="009638FC" w:rsidRPr="00443DFF" w:rsidTr="009638FC">
        <w:trPr>
          <w:jc w:val="center"/>
        </w:trPr>
        <w:tc>
          <w:tcPr>
            <w:tcW w:w="2807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Ястребово</w:t>
            </w:r>
          </w:p>
        </w:tc>
        <w:tc>
          <w:tcPr>
            <w:tcW w:w="5373" w:type="dxa"/>
            <w:shd w:val="clear" w:color="auto" w:fill="auto"/>
          </w:tcPr>
          <w:p w:rsidR="009638FC" w:rsidRPr="00443DFF" w:rsidRDefault="009638FC" w:rsidP="009638FC">
            <w:pPr>
              <w:jc w:val="both"/>
              <w:rPr>
                <w:rFonts w:ascii="Times New Roman" w:eastAsia="SimSun" w:hAnsi="Times New Roman" w:cs="Times New Roman"/>
              </w:rPr>
            </w:pPr>
            <w:r w:rsidRPr="00443DFF">
              <w:rPr>
                <w:rFonts w:ascii="Times New Roman" w:eastAsia="SimSun" w:hAnsi="Times New Roman" w:cs="Times New Roman"/>
              </w:rPr>
              <w:t>На входа на здравната служба</w:t>
            </w:r>
          </w:p>
        </w:tc>
      </w:tr>
    </w:tbl>
    <w:p w:rsidR="006A0B1B" w:rsidRPr="00443DFF" w:rsidRDefault="006A0B1B" w:rsidP="00476DF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A0B1B" w:rsidRPr="00443DFF" w:rsidRDefault="006A0B1B" w:rsidP="006A0B1B">
      <w:pPr>
        <w:numPr>
          <w:ilvl w:val="0"/>
          <w:numId w:val="1"/>
        </w:numPr>
        <w:tabs>
          <w:tab w:val="clear" w:pos="1068"/>
        </w:tabs>
        <w:ind w:left="284" w:hanging="283"/>
        <w:jc w:val="both"/>
        <w:rPr>
          <w:rFonts w:ascii="Times New Roman" w:hAnsi="Times New Roman" w:cs="Times New Roman"/>
          <w:sz w:val="22"/>
          <w:szCs w:val="22"/>
        </w:rPr>
      </w:pPr>
      <w:r w:rsidRPr="00443DFF">
        <w:rPr>
          <w:rFonts w:ascii="Times New Roman" w:hAnsi="Times New Roman" w:cs="Times New Roman"/>
          <w:sz w:val="22"/>
          <w:szCs w:val="22"/>
        </w:rPr>
        <w:t>На таблата за обяви и други подходящи места да се поставят съобщения за избирателите с точното местонахождение на списъците.</w:t>
      </w:r>
    </w:p>
    <w:p w:rsidR="004E2E32" w:rsidRPr="00443DFF" w:rsidRDefault="004E2E32" w:rsidP="004E2E32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6A0B1B" w:rsidRPr="00443DFF" w:rsidRDefault="006A0B1B" w:rsidP="006A0B1B">
      <w:pPr>
        <w:numPr>
          <w:ilvl w:val="0"/>
          <w:numId w:val="1"/>
        </w:numPr>
        <w:tabs>
          <w:tab w:val="clear" w:pos="1068"/>
        </w:tabs>
        <w:ind w:left="284" w:hanging="283"/>
        <w:jc w:val="both"/>
        <w:rPr>
          <w:rFonts w:ascii="Times New Roman" w:hAnsi="Times New Roman" w:cs="Times New Roman"/>
          <w:sz w:val="22"/>
          <w:szCs w:val="22"/>
        </w:rPr>
      </w:pPr>
      <w:r w:rsidRPr="00443DFF">
        <w:rPr>
          <w:rFonts w:ascii="Times New Roman" w:hAnsi="Times New Roman" w:cs="Times New Roman"/>
          <w:sz w:val="22"/>
          <w:szCs w:val="22"/>
        </w:rPr>
        <w:t xml:space="preserve">В интернет сайта на Общината </w:t>
      </w:r>
      <w:hyperlink r:id="rId6" w:history="1">
        <w:r w:rsidRPr="00443DFF">
          <w:rPr>
            <w:rStyle w:val="a3"/>
            <w:rFonts w:ascii="Times New Roman" w:hAnsi="Times New Roman" w:cs="Times New Roman"/>
            <w:sz w:val="22"/>
            <w:szCs w:val="22"/>
          </w:rPr>
          <w:t>www.opan.bg</w:t>
        </w:r>
      </w:hyperlink>
      <w:r w:rsidRPr="00443DFF">
        <w:rPr>
          <w:rFonts w:ascii="Times New Roman" w:hAnsi="Times New Roman" w:cs="Times New Roman"/>
          <w:sz w:val="22"/>
          <w:szCs w:val="22"/>
        </w:rPr>
        <w:t xml:space="preserve"> да се осигури възможност всеки избирател да може да прави справка в избирателния списък.</w:t>
      </w:r>
    </w:p>
    <w:p w:rsidR="004E2E32" w:rsidRPr="00443DFF" w:rsidRDefault="004E2E32" w:rsidP="004E2E32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6A0B1B" w:rsidRPr="00443DFF" w:rsidRDefault="006A0B1B" w:rsidP="006A0B1B">
      <w:pPr>
        <w:numPr>
          <w:ilvl w:val="0"/>
          <w:numId w:val="1"/>
        </w:numPr>
        <w:tabs>
          <w:tab w:val="clear" w:pos="1068"/>
        </w:tabs>
        <w:ind w:left="284" w:hanging="283"/>
        <w:jc w:val="both"/>
        <w:rPr>
          <w:rFonts w:ascii="Times New Roman" w:hAnsi="Times New Roman" w:cs="Times New Roman"/>
          <w:sz w:val="22"/>
          <w:szCs w:val="22"/>
        </w:rPr>
      </w:pPr>
      <w:r w:rsidRPr="00443DFF">
        <w:rPr>
          <w:rFonts w:ascii="Times New Roman" w:hAnsi="Times New Roman" w:cs="Times New Roman"/>
          <w:sz w:val="22"/>
          <w:szCs w:val="22"/>
        </w:rPr>
        <w:t>Копие от заповедта да се връчи на кметовете и кметските наместници за сведение и изпълнение и РИК- Стара Загора за сведение.</w:t>
      </w:r>
    </w:p>
    <w:p w:rsidR="006A0B1B" w:rsidRPr="00443DFF" w:rsidRDefault="006A0B1B" w:rsidP="006A0B1B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6A0B1B" w:rsidRPr="00443DFF" w:rsidRDefault="006A0B1B" w:rsidP="00476DFE">
      <w:pPr>
        <w:ind w:left="426" w:hanging="142"/>
        <w:jc w:val="both"/>
        <w:rPr>
          <w:rFonts w:ascii="Times New Roman" w:hAnsi="Times New Roman" w:cs="Times New Roman"/>
          <w:sz w:val="22"/>
          <w:szCs w:val="22"/>
        </w:rPr>
      </w:pPr>
      <w:r w:rsidRPr="00443DFF">
        <w:rPr>
          <w:rFonts w:ascii="Times New Roman" w:hAnsi="Times New Roman" w:cs="Times New Roman"/>
          <w:sz w:val="22"/>
          <w:szCs w:val="22"/>
        </w:rPr>
        <w:t>Контрол по изпълнение на настоящата заповед възлагам на секретаря на</w:t>
      </w:r>
      <w:r w:rsidR="00476DFE" w:rsidRPr="00443DFF">
        <w:rPr>
          <w:rFonts w:ascii="Times New Roman" w:hAnsi="Times New Roman" w:cs="Times New Roman"/>
          <w:sz w:val="22"/>
          <w:szCs w:val="22"/>
        </w:rPr>
        <w:t xml:space="preserve"> </w:t>
      </w:r>
      <w:r w:rsidRPr="00443DFF">
        <w:rPr>
          <w:rFonts w:ascii="Times New Roman" w:hAnsi="Times New Roman" w:cs="Times New Roman"/>
          <w:sz w:val="22"/>
          <w:szCs w:val="22"/>
        </w:rPr>
        <w:t>Общината.</w:t>
      </w:r>
    </w:p>
    <w:p w:rsidR="006A0B1B" w:rsidRPr="00443DFF" w:rsidRDefault="006A0B1B" w:rsidP="006A0B1B">
      <w:pPr>
        <w:ind w:left="708" w:firstLine="360"/>
        <w:jc w:val="both"/>
        <w:rPr>
          <w:rFonts w:ascii="Times New Roman" w:hAnsi="Times New Roman" w:cs="Times New Roman"/>
          <w:sz w:val="22"/>
          <w:szCs w:val="22"/>
        </w:rPr>
      </w:pPr>
    </w:p>
    <w:p w:rsidR="004E2E32" w:rsidRPr="00443DFF" w:rsidRDefault="004E2E32" w:rsidP="006A0B1B">
      <w:pPr>
        <w:ind w:left="708" w:firstLine="360"/>
        <w:jc w:val="both"/>
        <w:rPr>
          <w:rFonts w:ascii="Times New Roman" w:hAnsi="Times New Roman" w:cs="Times New Roman"/>
          <w:sz w:val="22"/>
          <w:szCs w:val="22"/>
        </w:rPr>
      </w:pPr>
    </w:p>
    <w:p w:rsidR="004E2E32" w:rsidRPr="00443DFF" w:rsidRDefault="004E2E32" w:rsidP="004E2E32">
      <w:pPr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443DFF">
        <w:rPr>
          <w:rFonts w:ascii="Times New Roman" w:hAnsi="Times New Roman" w:cs="Times New Roman"/>
          <w:b/>
          <w:sz w:val="22"/>
          <w:szCs w:val="22"/>
        </w:rPr>
        <w:t xml:space="preserve">инж. ГЕНЧО КОЛЕВ </w:t>
      </w:r>
      <w:r w:rsidRPr="00443DFF">
        <w:rPr>
          <w:rFonts w:ascii="Times New Roman" w:hAnsi="Times New Roman" w:cs="Times New Roman"/>
          <w:b/>
          <w:sz w:val="22"/>
          <w:szCs w:val="22"/>
          <w:lang w:val="en-US"/>
        </w:rPr>
        <w:t>(</w:t>
      </w:r>
      <w:r w:rsidR="009638FC">
        <w:rPr>
          <w:rFonts w:ascii="Times New Roman" w:hAnsi="Times New Roman" w:cs="Times New Roman"/>
          <w:b/>
          <w:sz w:val="22"/>
          <w:szCs w:val="22"/>
        </w:rPr>
        <w:t>п</w:t>
      </w:r>
      <w:r w:rsidRPr="00443DFF">
        <w:rPr>
          <w:rFonts w:ascii="Times New Roman" w:hAnsi="Times New Roman" w:cs="Times New Roman"/>
          <w:b/>
          <w:sz w:val="22"/>
          <w:szCs w:val="22"/>
          <w:lang w:val="en-US"/>
        </w:rPr>
        <w:t>)</w:t>
      </w:r>
    </w:p>
    <w:p w:rsidR="004E2E32" w:rsidRPr="00443DFF" w:rsidRDefault="004E2E32" w:rsidP="004E2E32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443DFF">
        <w:rPr>
          <w:rFonts w:ascii="Times New Roman" w:hAnsi="Times New Roman" w:cs="Times New Roman"/>
          <w:i/>
          <w:sz w:val="22"/>
          <w:szCs w:val="22"/>
        </w:rPr>
        <w:t>Кмет на община Опан</w:t>
      </w:r>
    </w:p>
    <w:p w:rsidR="004E2E32" w:rsidRPr="00443DFF" w:rsidRDefault="004E2E32" w:rsidP="004E2E32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4E2E32" w:rsidRPr="00443DFF" w:rsidRDefault="004E2E32" w:rsidP="004E2E32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4E2E32" w:rsidRPr="00443DFF" w:rsidRDefault="004E2E32" w:rsidP="004E2E32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4E2E32" w:rsidRPr="00443DFF" w:rsidRDefault="004E2E32" w:rsidP="004E2E32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443DFF">
        <w:rPr>
          <w:rFonts w:ascii="Times New Roman" w:hAnsi="Times New Roman" w:cs="Times New Roman"/>
          <w:b/>
          <w:sz w:val="22"/>
          <w:szCs w:val="22"/>
        </w:rPr>
        <w:tab/>
        <w:t xml:space="preserve">Данните и подписът са заличени на основание чл.4, т.1 от Регламент </w:t>
      </w:r>
      <w:r w:rsidRPr="00443DFF">
        <w:rPr>
          <w:rFonts w:ascii="Times New Roman" w:hAnsi="Times New Roman" w:cs="Times New Roman"/>
          <w:b/>
          <w:sz w:val="22"/>
          <w:szCs w:val="22"/>
          <w:lang w:val="en-US"/>
        </w:rPr>
        <w:t>(</w:t>
      </w:r>
      <w:r w:rsidRPr="00443DFF">
        <w:rPr>
          <w:rFonts w:ascii="Times New Roman" w:hAnsi="Times New Roman" w:cs="Times New Roman"/>
          <w:b/>
          <w:sz w:val="22"/>
          <w:szCs w:val="22"/>
        </w:rPr>
        <w:t>ЕС</w:t>
      </w:r>
      <w:r w:rsidRPr="00443DFF">
        <w:rPr>
          <w:rFonts w:ascii="Times New Roman" w:hAnsi="Times New Roman" w:cs="Times New Roman"/>
          <w:b/>
          <w:sz w:val="22"/>
          <w:szCs w:val="22"/>
          <w:lang w:val="en-US"/>
        </w:rPr>
        <w:t>)</w:t>
      </w:r>
      <w:r w:rsidRPr="00443DFF">
        <w:rPr>
          <w:rFonts w:ascii="Times New Roman" w:hAnsi="Times New Roman" w:cs="Times New Roman"/>
          <w:b/>
          <w:sz w:val="22"/>
          <w:szCs w:val="22"/>
        </w:rPr>
        <w:t xml:space="preserve">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</w:t>
      </w:r>
      <w:r w:rsidRPr="00443DFF">
        <w:rPr>
          <w:rFonts w:ascii="Times New Roman" w:hAnsi="Times New Roman" w:cs="Times New Roman"/>
          <w:b/>
          <w:sz w:val="22"/>
          <w:szCs w:val="22"/>
          <w:lang w:val="en-US"/>
        </w:rPr>
        <w:t>(</w:t>
      </w:r>
      <w:r w:rsidRPr="00443DFF">
        <w:rPr>
          <w:rFonts w:ascii="Times New Roman" w:hAnsi="Times New Roman" w:cs="Times New Roman"/>
          <w:b/>
          <w:sz w:val="22"/>
          <w:szCs w:val="22"/>
        </w:rPr>
        <w:t>Общ регламент относно защита на данните</w:t>
      </w:r>
      <w:r w:rsidRPr="00443DFF">
        <w:rPr>
          <w:rFonts w:ascii="Times New Roman" w:hAnsi="Times New Roman" w:cs="Times New Roman"/>
          <w:b/>
          <w:sz w:val="22"/>
          <w:szCs w:val="22"/>
          <w:lang w:val="en-US"/>
        </w:rPr>
        <w:t>)</w:t>
      </w:r>
      <w:bookmarkStart w:id="0" w:name="_GoBack"/>
      <w:bookmarkEnd w:id="0"/>
    </w:p>
    <w:sectPr w:rsidR="004E2E32" w:rsidRPr="0044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ll Times New Roman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3631F"/>
    <w:multiLevelType w:val="hybridMultilevel"/>
    <w:tmpl w:val="90522268"/>
    <w:lvl w:ilvl="0" w:tplc="0402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11957BF"/>
    <w:multiLevelType w:val="hybridMultilevel"/>
    <w:tmpl w:val="90522268"/>
    <w:lvl w:ilvl="0" w:tplc="0402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E0B"/>
    <w:rsid w:val="0037013B"/>
    <w:rsid w:val="003D1787"/>
    <w:rsid w:val="00443DFF"/>
    <w:rsid w:val="00476DFE"/>
    <w:rsid w:val="004917F3"/>
    <w:rsid w:val="004E2E32"/>
    <w:rsid w:val="0057083C"/>
    <w:rsid w:val="006A0B1B"/>
    <w:rsid w:val="00863008"/>
    <w:rsid w:val="00892B20"/>
    <w:rsid w:val="009638FC"/>
    <w:rsid w:val="009A3252"/>
    <w:rsid w:val="00A2040C"/>
    <w:rsid w:val="00A77C4E"/>
    <w:rsid w:val="00BF6699"/>
    <w:rsid w:val="00CB6523"/>
    <w:rsid w:val="00CD7B68"/>
    <w:rsid w:val="00EC2FC1"/>
    <w:rsid w:val="00F152F3"/>
    <w:rsid w:val="00F40823"/>
    <w:rsid w:val="00F47E0B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0C945-54D4-466D-BB90-97811190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B1B"/>
    <w:pPr>
      <w:spacing w:after="0" w:line="240" w:lineRule="auto"/>
    </w:pPr>
    <w:rPr>
      <w:rFonts w:ascii="All Times New Roman" w:eastAsia="Calibri" w:hAnsi="All Times New Roman" w:cs="All 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A0B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B1B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6A0B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2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a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Величка Тонева</dc:creator>
  <cp:lastModifiedBy>User</cp:lastModifiedBy>
  <cp:revision>30</cp:revision>
  <cp:lastPrinted>2026-02-24T07:09:00Z</cp:lastPrinted>
  <dcterms:created xsi:type="dcterms:W3CDTF">2019-03-26T09:23:00Z</dcterms:created>
  <dcterms:modified xsi:type="dcterms:W3CDTF">2026-02-27T07:22:00Z</dcterms:modified>
</cp:coreProperties>
</file>