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7F1E96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7F1E96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7F1E96">
        <w:rPr>
          <w:rFonts w:ascii="Times New Roman" w:eastAsia="Times New Roman" w:hAnsi="Times New Roman" w:cs="Times New Roman"/>
          <w:b/>
        </w:rPr>
        <w:tab/>
      </w:r>
      <w:r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9F0691" w:rsidRPr="007F1E96">
        <w:rPr>
          <w:rFonts w:ascii="Times New Roman" w:eastAsia="Times New Roman" w:hAnsi="Times New Roman" w:cs="Times New Roman"/>
          <w:b/>
        </w:rPr>
        <w:tab/>
      </w:r>
      <w:r w:rsidR="001E6F71">
        <w:rPr>
          <w:rFonts w:ascii="Times New Roman" w:eastAsia="Times New Roman" w:hAnsi="Times New Roman" w:cs="Times New Roman"/>
          <w:b/>
        </w:rPr>
        <w:t>Препис:</w:t>
      </w:r>
    </w:p>
    <w:p w:rsidR="00F90550" w:rsidRPr="007F1E96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7F1E96">
        <w:rPr>
          <w:rFonts w:ascii="Times New Roman" w:eastAsia="Times New Roman" w:hAnsi="Times New Roman" w:cs="Times New Roman"/>
          <w:b/>
        </w:rPr>
        <w:t>ПРОТОКОЛ № 2</w:t>
      </w:r>
      <w:r w:rsidR="009C079C" w:rsidRPr="007F1E96">
        <w:rPr>
          <w:rFonts w:ascii="Times New Roman" w:eastAsia="Times New Roman" w:hAnsi="Times New Roman" w:cs="Times New Roman"/>
          <w:b/>
        </w:rPr>
        <w:t>7</w:t>
      </w:r>
    </w:p>
    <w:p w:rsidR="008345B5" w:rsidRPr="007F1E96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от 10</w:t>
      </w:r>
      <w:r w:rsidR="00F90550" w:rsidRPr="007F1E96">
        <w:rPr>
          <w:rFonts w:ascii="Times New Roman" w:eastAsia="Times New Roman" w:hAnsi="Times New Roman" w:cs="Times New Roman"/>
          <w:b/>
        </w:rPr>
        <w:t>.</w:t>
      </w:r>
      <w:r w:rsidR="00384009" w:rsidRPr="007F1E96">
        <w:rPr>
          <w:rFonts w:ascii="Times New Roman" w:eastAsia="Times New Roman" w:hAnsi="Times New Roman" w:cs="Times New Roman"/>
          <w:b/>
        </w:rPr>
        <w:t>0</w:t>
      </w:r>
      <w:r w:rsidRPr="007F1E96">
        <w:rPr>
          <w:rFonts w:ascii="Times New Roman" w:eastAsia="Times New Roman" w:hAnsi="Times New Roman" w:cs="Times New Roman"/>
          <w:b/>
        </w:rPr>
        <w:t>9</w:t>
      </w:r>
      <w:r w:rsidR="00F90550" w:rsidRPr="007F1E96">
        <w:rPr>
          <w:rFonts w:ascii="Times New Roman" w:eastAsia="Times New Roman" w:hAnsi="Times New Roman" w:cs="Times New Roman"/>
          <w:b/>
        </w:rPr>
        <w:t>.202</w:t>
      </w:r>
      <w:r w:rsidR="00384009" w:rsidRPr="007F1E96">
        <w:rPr>
          <w:rFonts w:ascii="Times New Roman" w:eastAsia="Times New Roman" w:hAnsi="Times New Roman" w:cs="Times New Roman"/>
          <w:b/>
        </w:rPr>
        <w:t>6</w:t>
      </w:r>
      <w:r w:rsidR="00F90550" w:rsidRPr="007F1E96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7F1E96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673A8F" w:rsidRPr="00673A8F" w:rsidRDefault="00673A8F" w:rsidP="00673A8F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/>
          <w:b/>
          <w:bCs/>
          <w:lang w:bidi="bg-BG"/>
        </w:rPr>
      </w:pPr>
      <w:r w:rsidRPr="00673A8F">
        <w:rPr>
          <w:rFonts w:ascii="Times New Roman" w:eastAsia="Times New Roman" w:hAnsi="Times New Roman"/>
          <w:b/>
          <w:bCs/>
          <w:lang w:bidi="bg-BG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Pr="00673A8F">
        <w:rPr>
          <w:rFonts w:ascii="Times New Roman" w:eastAsia="Times New Roman" w:hAnsi="Times New Roman"/>
          <w:b/>
          <w:bCs/>
          <w:lang w:val="en-US" w:bidi="bg-BG"/>
        </w:rPr>
        <w:t>(</w:t>
      </w:r>
      <w:r w:rsidRPr="00673A8F">
        <w:rPr>
          <w:rFonts w:ascii="Times New Roman" w:eastAsia="Times New Roman" w:hAnsi="Times New Roman"/>
          <w:b/>
          <w:bCs/>
          <w:lang w:bidi="bg-BG"/>
        </w:rPr>
        <w:t>АБСОЛЮТНА ДАВНОСТ</w:t>
      </w:r>
      <w:r w:rsidRPr="00673A8F">
        <w:rPr>
          <w:rFonts w:ascii="Times New Roman" w:eastAsia="Times New Roman" w:hAnsi="Times New Roman"/>
          <w:b/>
          <w:bCs/>
          <w:lang w:val="en-US" w:bidi="bg-BG"/>
        </w:rPr>
        <w:t>)</w:t>
      </w:r>
      <w:r w:rsidRPr="00673A8F">
        <w:rPr>
          <w:rFonts w:ascii="Times New Roman" w:eastAsia="Times New Roman" w:hAnsi="Times New Roman"/>
          <w:b/>
          <w:bCs/>
          <w:lang w:bidi="bg-BG"/>
        </w:rPr>
        <w:t>, ЗА ВСИЧКИ ДАНЪЧНИ ПАРТИДИ НА ТЕРИТОРИЯТА НА ОБЩИНА ОПАН.</w:t>
      </w:r>
    </w:p>
    <w:p w:rsidR="00673A8F" w:rsidRPr="00673A8F" w:rsidRDefault="00673A8F" w:rsidP="00673A8F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/>
          <w:b/>
          <w:bCs/>
          <w:lang w:bidi="bg-BG"/>
        </w:rPr>
      </w:pPr>
    </w:p>
    <w:p w:rsidR="00673A8F" w:rsidRPr="008A30AF" w:rsidRDefault="00673A8F" w:rsidP="00673A8F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bidi="bg-BG"/>
        </w:rPr>
      </w:pPr>
    </w:p>
    <w:p w:rsidR="009C079C" w:rsidRPr="007F1E96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</w:p>
    <w:p w:rsidR="00A30340" w:rsidRPr="007F1E96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7F1E96">
        <w:rPr>
          <w:rFonts w:ascii="Times New Roman" w:eastAsia="Calibri" w:hAnsi="Times New Roman" w:cs="Times New Roman"/>
          <w:b/>
        </w:rPr>
        <w:tab/>
      </w:r>
      <w:r w:rsidR="00DB0BFC" w:rsidRPr="007F1E96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7F1E96">
        <w:rPr>
          <w:rFonts w:ascii="Times New Roman" w:eastAsia="Calibri" w:hAnsi="Times New Roman" w:cs="Times New Roman"/>
          <w:b/>
        </w:rPr>
        <w:t>2</w:t>
      </w:r>
      <w:r w:rsidR="004A3E7E" w:rsidRPr="007F1E96">
        <w:rPr>
          <w:rFonts w:ascii="Times New Roman" w:eastAsia="Calibri" w:hAnsi="Times New Roman" w:cs="Times New Roman"/>
          <w:b/>
        </w:rPr>
        <w:t>5</w:t>
      </w:r>
      <w:r w:rsidR="00D60CAF">
        <w:rPr>
          <w:rFonts w:ascii="Times New Roman" w:eastAsia="Calibri" w:hAnsi="Times New Roman" w:cs="Times New Roman"/>
          <w:b/>
        </w:rPr>
        <w:t>6</w:t>
      </w:r>
    </w:p>
    <w:p w:rsidR="009F325D" w:rsidRPr="007F1E96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D60CAF" w:rsidRPr="00D60CAF" w:rsidRDefault="00D60CAF" w:rsidP="00D60CAF">
      <w:pPr>
        <w:ind w:left="-142" w:firstLine="720"/>
        <w:jc w:val="both"/>
        <w:rPr>
          <w:rFonts w:ascii="Times New Roman" w:eastAsia="Calibri" w:hAnsi="Times New Roman" w:cs="Times New Roman"/>
          <w:b/>
        </w:rPr>
      </w:pPr>
      <w:r w:rsidRPr="00D60CAF">
        <w:rPr>
          <w:rFonts w:ascii="Times New Roman" w:eastAsia="Calibri" w:hAnsi="Times New Roman" w:cs="Times New Roman"/>
          <w:b/>
        </w:rPr>
        <w:t>На основание чл.171 и чл. 173 от Данъчно-осигурителния процесуален кодекс, Общински съвет Опан:</w:t>
      </w:r>
    </w:p>
    <w:p w:rsidR="00D60CAF" w:rsidRPr="00D60CAF" w:rsidRDefault="00D60CAF" w:rsidP="00D60CAF">
      <w:pPr>
        <w:numPr>
          <w:ilvl w:val="0"/>
          <w:numId w:val="19"/>
        </w:numPr>
        <w:jc w:val="both"/>
        <w:rPr>
          <w:rFonts w:ascii="Times New Roman" w:eastAsia="Calibri" w:hAnsi="Times New Roman" w:cs="Times New Roman"/>
        </w:rPr>
      </w:pPr>
      <w:r w:rsidRPr="00D60CAF">
        <w:rPr>
          <w:rFonts w:ascii="Times New Roman" w:eastAsia="Calibri" w:hAnsi="Times New Roman" w:cs="Times New Roman"/>
          <w:b/>
          <w:bCs/>
        </w:rPr>
        <w:t xml:space="preserve"> </w:t>
      </w:r>
      <w:r w:rsidRPr="00D60CAF">
        <w:rPr>
          <w:rFonts w:ascii="Times New Roman" w:eastAsia="Calibri" w:hAnsi="Times New Roman" w:cs="Times New Roman"/>
          <w:bCs/>
        </w:rPr>
        <w:t>Възлага на</w:t>
      </w:r>
      <w:r w:rsidRPr="00D60CAF">
        <w:rPr>
          <w:rFonts w:ascii="Times New Roman" w:eastAsia="Calibri" w:hAnsi="Times New Roman" w:cs="Times New Roman"/>
        </w:rPr>
        <w:t xml:space="preserve"> Кмета на Община Опан и звеното „Местни данъци и такси“ да се</w:t>
      </w:r>
      <w:r w:rsidRPr="00D60CAF">
        <w:rPr>
          <w:rFonts w:ascii="Times New Roman" w:eastAsia="Calibri" w:hAnsi="Times New Roman" w:cs="Times New Roman"/>
          <w:bCs/>
        </w:rPr>
        <w:t xml:space="preserve"> отпишат служебно</w:t>
      </w:r>
      <w:r w:rsidRPr="00D60CAF">
        <w:rPr>
          <w:rFonts w:ascii="Times New Roman" w:eastAsia="Calibri" w:hAnsi="Times New Roman" w:cs="Times New Roman"/>
          <w:b/>
          <w:bCs/>
        </w:rPr>
        <w:t xml:space="preserve"> </w:t>
      </w:r>
      <w:r w:rsidRPr="00D60CAF">
        <w:rPr>
          <w:rFonts w:ascii="Times New Roman" w:eastAsia="Calibri" w:hAnsi="Times New Roman" w:cs="Times New Roman"/>
        </w:rPr>
        <w:t>всички публични вземания за местни данъци и такси - такса битови отпадъци, данък върху недвижимите имоти и данък МПС, за които към 31.12.2025 г. е изтекла 10-годишната абсолютна давност в едно с дължимите лихви към 30.09.2026 г. (вземания, възникнали за периоди до 2015 г. включително), както следва:</w:t>
      </w:r>
    </w:p>
    <w:tbl>
      <w:tblPr>
        <w:tblStyle w:val="19"/>
        <w:tblW w:w="0" w:type="auto"/>
        <w:tblInd w:w="519" w:type="dxa"/>
        <w:tblLook w:val="04A0" w:firstRow="1" w:lastRow="0" w:firstColumn="1" w:lastColumn="0" w:noHBand="0" w:noVBand="1"/>
      </w:tblPr>
      <w:tblGrid>
        <w:gridCol w:w="3986"/>
        <w:gridCol w:w="2447"/>
        <w:gridCol w:w="2334"/>
      </w:tblGrid>
      <w:tr w:rsidR="00D60CAF" w:rsidRPr="00D60CAF" w:rsidTr="008B5B3A">
        <w:tc>
          <w:tcPr>
            <w:tcW w:w="4219" w:type="dxa"/>
          </w:tcPr>
          <w:p w:rsidR="00D60CAF" w:rsidRPr="00D60CAF" w:rsidRDefault="00D60CAF" w:rsidP="00D60CAF">
            <w:pPr>
              <w:jc w:val="center"/>
              <w:rPr>
                <w:rFonts w:ascii="Times New Roman" w:hAnsi="Times New Roman"/>
                <w:b/>
              </w:rPr>
            </w:pPr>
            <w:r w:rsidRPr="00D60CAF">
              <w:rPr>
                <w:rFonts w:ascii="Times New Roman" w:hAnsi="Times New Roman"/>
                <w:b/>
              </w:rPr>
              <w:t>Вид данък</w:t>
            </w:r>
          </w:p>
        </w:tc>
        <w:tc>
          <w:tcPr>
            <w:tcW w:w="2552" w:type="dxa"/>
          </w:tcPr>
          <w:p w:rsidR="00D60CAF" w:rsidRPr="00D60CAF" w:rsidRDefault="00D60CAF" w:rsidP="00D60CAF">
            <w:pPr>
              <w:jc w:val="center"/>
              <w:rPr>
                <w:rFonts w:ascii="Times New Roman" w:hAnsi="Times New Roman"/>
                <w:b/>
              </w:rPr>
            </w:pPr>
            <w:r w:rsidRPr="00D60CAF">
              <w:rPr>
                <w:rFonts w:ascii="Times New Roman" w:hAnsi="Times New Roman"/>
                <w:b/>
              </w:rPr>
              <w:t>Физически лица</w:t>
            </w:r>
          </w:p>
        </w:tc>
        <w:tc>
          <w:tcPr>
            <w:tcW w:w="2409" w:type="dxa"/>
          </w:tcPr>
          <w:p w:rsidR="00D60CAF" w:rsidRPr="00D60CAF" w:rsidRDefault="00D60CAF" w:rsidP="00D60CAF">
            <w:pPr>
              <w:jc w:val="center"/>
              <w:rPr>
                <w:rFonts w:ascii="Times New Roman" w:hAnsi="Times New Roman"/>
                <w:b/>
              </w:rPr>
            </w:pPr>
            <w:r w:rsidRPr="00D60CAF">
              <w:rPr>
                <w:rFonts w:ascii="Times New Roman" w:hAnsi="Times New Roman"/>
                <w:b/>
              </w:rPr>
              <w:t>Юридически лица</w:t>
            </w:r>
          </w:p>
        </w:tc>
      </w:tr>
      <w:tr w:rsidR="00D60CAF" w:rsidRPr="00D60CAF" w:rsidTr="008B5B3A">
        <w:tc>
          <w:tcPr>
            <w:tcW w:w="4219" w:type="dxa"/>
          </w:tcPr>
          <w:p w:rsidR="00D60CAF" w:rsidRPr="00D60CAF" w:rsidRDefault="00D60CAF" w:rsidP="00D60CAF">
            <w:pPr>
              <w:jc w:val="both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данък върху недвижимите имоти</w:t>
            </w:r>
          </w:p>
        </w:tc>
        <w:tc>
          <w:tcPr>
            <w:tcW w:w="2552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12,05 €</w:t>
            </w:r>
          </w:p>
        </w:tc>
        <w:tc>
          <w:tcPr>
            <w:tcW w:w="2409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</w:p>
        </w:tc>
      </w:tr>
      <w:tr w:rsidR="00D60CAF" w:rsidRPr="00D60CAF" w:rsidTr="008B5B3A">
        <w:tc>
          <w:tcPr>
            <w:tcW w:w="4219" w:type="dxa"/>
          </w:tcPr>
          <w:p w:rsidR="00D60CAF" w:rsidRPr="00D60CAF" w:rsidRDefault="00D60CAF" w:rsidP="00D60CAF">
            <w:pPr>
              <w:jc w:val="both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данък МПС</w:t>
            </w:r>
          </w:p>
        </w:tc>
        <w:tc>
          <w:tcPr>
            <w:tcW w:w="2552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152,63 €</w:t>
            </w:r>
          </w:p>
        </w:tc>
        <w:tc>
          <w:tcPr>
            <w:tcW w:w="2409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</w:p>
        </w:tc>
      </w:tr>
      <w:tr w:rsidR="00D60CAF" w:rsidRPr="00D60CAF" w:rsidTr="008B5B3A">
        <w:tc>
          <w:tcPr>
            <w:tcW w:w="4219" w:type="dxa"/>
          </w:tcPr>
          <w:p w:rsidR="00D60CAF" w:rsidRPr="00D60CAF" w:rsidRDefault="00D60CAF" w:rsidP="00D60CAF">
            <w:pPr>
              <w:jc w:val="both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такса битови отпадъци</w:t>
            </w:r>
          </w:p>
        </w:tc>
        <w:tc>
          <w:tcPr>
            <w:tcW w:w="2552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2,90 €</w:t>
            </w:r>
          </w:p>
        </w:tc>
        <w:tc>
          <w:tcPr>
            <w:tcW w:w="2409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10,50 €</w:t>
            </w:r>
          </w:p>
        </w:tc>
      </w:tr>
      <w:tr w:rsidR="00D60CAF" w:rsidRPr="00D60CAF" w:rsidTr="008B5B3A">
        <w:tc>
          <w:tcPr>
            <w:tcW w:w="4219" w:type="dxa"/>
          </w:tcPr>
          <w:p w:rsidR="00D60CAF" w:rsidRPr="00D60CAF" w:rsidRDefault="00D60CAF" w:rsidP="00D60CAF">
            <w:pPr>
              <w:jc w:val="both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Други данъци</w:t>
            </w:r>
          </w:p>
        </w:tc>
        <w:tc>
          <w:tcPr>
            <w:tcW w:w="2552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  <w:r w:rsidRPr="00D60CAF">
              <w:rPr>
                <w:rFonts w:ascii="Times New Roman" w:hAnsi="Times New Roman"/>
              </w:rPr>
              <w:t>10,23 €</w:t>
            </w:r>
          </w:p>
        </w:tc>
        <w:tc>
          <w:tcPr>
            <w:tcW w:w="2409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</w:rPr>
            </w:pPr>
          </w:p>
        </w:tc>
      </w:tr>
      <w:tr w:rsidR="00D60CAF" w:rsidRPr="00D60CAF" w:rsidTr="008B5B3A">
        <w:tc>
          <w:tcPr>
            <w:tcW w:w="4219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  <w:b/>
              </w:rPr>
            </w:pPr>
            <w:r w:rsidRPr="00D60CAF">
              <w:rPr>
                <w:rFonts w:ascii="Times New Roman" w:hAnsi="Times New Roman"/>
                <w:b/>
              </w:rPr>
              <w:t>ВСИЧКО:</w:t>
            </w:r>
          </w:p>
        </w:tc>
        <w:tc>
          <w:tcPr>
            <w:tcW w:w="2552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  <w:b/>
              </w:rPr>
            </w:pPr>
            <w:r w:rsidRPr="00D60CAF">
              <w:rPr>
                <w:rFonts w:ascii="Times New Roman" w:hAnsi="Times New Roman"/>
                <w:b/>
              </w:rPr>
              <w:t>177,81 €</w:t>
            </w:r>
          </w:p>
        </w:tc>
        <w:tc>
          <w:tcPr>
            <w:tcW w:w="2409" w:type="dxa"/>
          </w:tcPr>
          <w:p w:rsidR="00D60CAF" w:rsidRPr="00D60CAF" w:rsidRDefault="00D60CAF" w:rsidP="00D60CAF">
            <w:pPr>
              <w:jc w:val="right"/>
              <w:rPr>
                <w:rFonts w:ascii="Times New Roman" w:hAnsi="Times New Roman"/>
                <w:b/>
              </w:rPr>
            </w:pPr>
            <w:r w:rsidRPr="00D60CAF">
              <w:rPr>
                <w:rFonts w:ascii="Times New Roman" w:hAnsi="Times New Roman"/>
                <w:b/>
              </w:rPr>
              <w:t>10,50 €</w:t>
            </w:r>
          </w:p>
        </w:tc>
      </w:tr>
    </w:tbl>
    <w:p w:rsidR="00D60CAF" w:rsidRPr="00D60CAF" w:rsidRDefault="00D60CAF" w:rsidP="00D60CAF">
      <w:pPr>
        <w:jc w:val="both"/>
        <w:rPr>
          <w:rFonts w:ascii="Times New Roman" w:eastAsia="Calibri" w:hAnsi="Times New Roman" w:cs="Times New Roman"/>
        </w:rPr>
      </w:pPr>
    </w:p>
    <w:p w:rsidR="00D60CAF" w:rsidRPr="00D60CAF" w:rsidRDefault="00D60CAF" w:rsidP="00D60CAF">
      <w:pPr>
        <w:numPr>
          <w:ilvl w:val="0"/>
          <w:numId w:val="19"/>
        </w:numPr>
        <w:jc w:val="both"/>
        <w:rPr>
          <w:rFonts w:ascii="Times New Roman" w:eastAsia="Calibri" w:hAnsi="Times New Roman" w:cs="Times New Roman"/>
        </w:rPr>
      </w:pPr>
      <w:r w:rsidRPr="00D60CAF">
        <w:rPr>
          <w:rFonts w:ascii="Times New Roman" w:eastAsia="Calibri" w:hAnsi="Times New Roman" w:cs="Times New Roman"/>
          <w:b/>
          <w:bCs/>
        </w:rPr>
        <w:t>Указва</w:t>
      </w:r>
      <w:r w:rsidRPr="00D60CAF">
        <w:rPr>
          <w:rFonts w:ascii="Times New Roman" w:eastAsia="Calibri" w:hAnsi="Times New Roman" w:cs="Times New Roman"/>
        </w:rPr>
        <w:t xml:space="preserve"> на звеното „Местни данъци и такси“ да актуализира електронната система и да заличи тези задължения от партидите на всички физически и юридически лица в общината, без да е необходимо подаването на индивидуални заявления от тяхна страна.</w:t>
      </w:r>
    </w:p>
    <w:p w:rsidR="009C079C" w:rsidRPr="007F1E96" w:rsidRDefault="009C079C" w:rsidP="009C07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9C079C" w:rsidRPr="007F1E96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57CB4" w:rsidRPr="00357CB4" w:rsidRDefault="00357CB4" w:rsidP="00357C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7CB4">
        <w:rPr>
          <w:rFonts w:ascii="Times New Roman" w:eastAsia="Times New Roman" w:hAnsi="Times New Roman" w:cs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357CB4">
        <w:rPr>
          <w:rFonts w:ascii="Times New Roman" w:eastAsia="Times New Roman" w:hAnsi="Times New Roman" w:cs="Times New Roman"/>
        </w:rPr>
        <w:t>Бонев</w:t>
      </w:r>
      <w:proofErr w:type="spellEnd"/>
      <w:r w:rsidRPr="00357CB4">
        <w:rPr>
          <w:rFonts w:ascii="Times New Roman" w:eastAsia="Times New Roman" w:hAnsi="Times New Roman" w:cs="Times New Roman"/>
        </w:rPr>
        <w:t xml:space="preserve">, Динко Пейчев Господинов, Емилиян Цонев Тотев, Златина Димова Иванова, Николай </w:t>
      </w:r>
      <w:proofErr w:type="spellStart"/>
      <w:r w:rsidRPr="00357CB4">
        <w:rPr>
          <w:rFonts w:ascii="Times New Roman" w:eastAsia="Times New Roman" w:hAnsi="Times New Roman" w:cs="Times New Roman"/>
        </w:rPr>
        <w:t>Божидаров</w:t>
      </w:r>
      <w:proofErr w:type="spellEnd"/>
      <w:r w:rsidRPr="00357CB4">
        <w:rPr>
          <w:rFonts w:ascii="Times New Roman" w:eastAsia="Times New Roman" w:hAnsi="Times New Roman" w:cs="Times New Roman"/>
        </w:rPr>
        <w:t xml:space="preserve"> Русенов, Тинка Пенева Величкова и приеха решението.</w:t>
      </w:r>
    </w:p>
    <w:p w:rsidR="00357CB4" w:rsidRPr="00357CB4" w:rsidRDefault="00357CB4" w:rsidP="00357C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7F1E96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7F1E96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36EDE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7F1E96">
        <w:rPr>
          <w:rFonts w:ascii="Times New Roman" w:eastAsia="Times New Roman" w:hAnsi="Times New Roman" w:cs="Times New Roman"/>
          <w:b/>
        </w:rPr>
        <w:t>ПРОТОКОЛИСТ: ____</w:t>
      </w:r>
      <w:r w:rsidR="00536EDE">
        <w:rPr>
          <w:rFonts w:ascii="Times New Roman" w:eastAsia="Times New Roman" w:hAnsi="Times New Roman" w:cs="Times New Roman"/>
          <w:b/>
        </w:rPr>
        <w:t>п</w:t>
      </w:r>
      <w:r w:rsidRPr="007F1E96">
        <w:rPr>
          <w:rFonts w:ascii="Times New Roman" w:eastAsia="Times New Roman" w:hAnsi="Times New Roman" w:cs="Times New Roman"/>
          <w:b/>
        </w:rPr>
        <w:t>_</w:t>
      </w:r>
      <w:r w:rsidR="009A0A88" w:rsidRPr="007F1E96">
        <w:rPr>
          <w:rFonts w:ascii="Times New Roman" w:eastAsia="Times New Roman" w:hAnsi="Times New Roman" w:cs="Times New Roman"/>
          <w:b/>
        </w:rPr>
        <w:t>_</w:t>
      </w:r>
      <w:r w:rsidR="00301803" w:rsidRPr="007F1E96">
        <w:rPr>
          <w:rFonts w:ascii="Times New Roman" w:eastAsia="Times New Roman" w:hAnsi="Times New Roman" w:cs="Times New Roman"/>
          <w:b/>
        </w:rPr>
        <w:t>_</w:t>
      </w:r>
      <w:r w:rsidR="006E57E9" w:rsidRPr="007F1E96">
        <w:rPr>
          <w:rFonts w:ascii="Times New Roman" w:eastAsia="Times New Roman" w:hAnsi="Times New Roman" w:cs="Times New Roman"/>
          <w:b/>
        </w:rPr>
        <w:t>___</w:t>
      </w:r>
      <w:r w:rsidR="009A0A88" w:rsidRPr="007F1E96">
        <w:rPr>
          <w:rFonts w:ascii="Times New Roman" w:eastAsia="Times New Roman" w:hAnsi="Times New Roman" w:cs="Times New Roman"/>
          <w:b/>
        </w:rPr>
        <w:t xml:space="preserve">  </w:t>
      </w:r>
      <w:r w:rsidR="00CF39C2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7F1E96">
        <w:rPr>
          <w:rFonts w:ascii="Times New Roman" w:eastAsia="Times New Roman" w:hAnsi="Times New Roman" w:cs="Times New Roman"/>
          <w:b/>
        </w:rPr>
        <w:t xml:space="preserve">   </w:t>
      </w:r>
      <w:r w:rsidR="003F097D" w:rsidRPr="007F1E96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7F1E96">
        <w:rPr>
          <w:rFonts w:ascii="Times New Roman" w:eastAsia="Times New Roman" w:hAnsi="Times New Roman" w:cs="Times New Roman"/>
          <w:b/>
        </w:rPr>
        <w:t xml:space="preserve">ПРЕДСЕДАТЕЛ ОбС </w:t>
      </w:r>
      <w:proofErr w:type="spellStart"/>
      <w:r w:rsidR="00B61434" w:rsidRPr="007F1E96">
        <w:rPr>
          <w:rFonts w:ascii="Times New Roman" w:eastAsia="Times New Roman" w:hAnsi="Times New Roman" w:cs="Times New Roman"/>
          <w:b/>
        </w:rPr>
        <w:t>Опан_____</w:t>
      </w:r>
      <w:r w:rsidR="00536EDE">
        <w:rPr>
          <w:rFonts w:ascii="Times New Roman" w:eastAsia="Times New Roman" w:hAnsi="Times New Roman" w:cs="Times New Roman"/>
          <w:b/>
        </w:rPr>
        <w:t>п</w:t>
      </w:r>
      <w:proofErr w:type="spellEnd"/>
      <w:r w:rsidR="00B61434" w:rsidRPr="007F1E96">
        <w:rPr>
          <w:rFonts w:ascii="Times New Roman" w:eastAsia="Times New Roman" w:hAnsi="Times New Roman" w:cs="Times New Roman"/>
          <w:b/>
        </w:rPr>
        <w:t>_</w:t>
      </w:r>
      <w:r w:rsidR="005C65CD" w:rsidRPr="007F1E96">
        <w:rPr>
          <w:rFonts w:ascii="Times New Roman" w:eastAsia="Times New Roman" w:hAnsi="Times New Roman" w:cs="Times New Roman"/>
          <w:b/>
        </w:rPr>
        <w:t>____</w:t>
      </w:r>
      <w:r w:rsidR="00B61434" w:rsidRPr="007F1E96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7F1E96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0D56AF" w:rsidRPr="007F1E96">
        <w:rPr>
          <w:rFonts w:ascii="Times New Roman" w:eastAsia="Times New Roman" w:hAnsi="Times New Roman" w:cs="Times New Roman"/>
          <w:b/>
        </w:rPr>
        <w:t>М.Делийска</w:t>
      </w:r>
      <w:r w:rsidR="00B61434" w:rsidRPr="007F1E96">
        <w:rPr>
          <w:rFonts w:ascii="Times New Roman" w:eastAsia="Times New Roman" w:hAnsi="Times New Roman" w:cs="Times New Roman"/>
          <w:b/>
        </w:rPr>
        <w:t>/</w:t>
      </w:r>
      <w:r w:rsidR="009A0A88" w:rsidRPr="007F1E96">
        <w:rPr>
          <w:rFonts w:ascii="Times New Roman" w:eastAsia="Times New Roman" w:hAnsi="Times New Roman" w:cs="Times New Roman"/>
          <w:b/>
          <w:lang w:val="en-US"/>
        </w:rPr>
        <w:tab/>
      </w:r>
      <w:r w:rsidR="009A0A88" w:rsidRPr="008C3661">
        <w:rPr>
          <w:rFonts w:ascii="Times New Roman" w:eastAsia="Times New Roman" w:hAnsi="Times New Roman" w:cs="Times New Roman"/>
          <w:b/>
          <w:lang w:val="en-US"/>
        </w:rPr>
        <w:t xml:space="preserve">   </w:t>
      </w:r>
      <w:r w:rsidR="009A0A88" w:rsidRPr="008C3661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8C3661">
        <w:rPr>
          <w:rFonts w:ascii="Times New Roman" w:eastAsia="Times New Roman" w:hAnsi="Times New Roman" w:cs="Times New Roman"/>
          <w:b/>
        </w:rPr>
        <w:t xml:space="preserve"> </w:t>
      </w:r>
      <w:r w:rsidR="00CF39C2" w:rsidRPr="008C3661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8C3661">
        <w:rPr>
          <w:rFonts w:ascii="Times New Roman" w:eastAsia="Times New Roman" w:hAnsi="Times New Roman" w:cs="Times New Roman"/>
          <w:b/>
        </w:rPr>
        <w:t xml:space="preserve">   </w:t>
      </w:r>
      <w:r w:rsidR="00CB7C09" w:rsidRPr="008C3661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8C3661">
        <w:rPr>
          <w:rFonts w:ascii="Times New Roman" w:eastAsia="Times New Roman" w:hAnsi="Times New Roman" w:cs="Times New Roman"/>
          <w:b/>
        </w:rPr>
        <w:t xml:space="preserve"> </w:t>
      </w:r>
      <w:r w:rsidR="001A1DA5" w:rsidRPr="008C3661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233EC0">
        <w:rPr>
          <w:rFonts w:ascii="Times New Roman" w:eastAsia="Times New Roman" w:hAnsi="Times New Roman" w:cs="Times New Roman"/>
          <w:b/>
        </w:rPr>
        <w:t xml:space="preserve">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</w:t>
      </w:r>
      <w:r w:rsidR="003F097D" w:rsidRPr="00233EC0">
        <w:rPr>
          <w:rFonts w:ascii="Times New Roman" w:eastAsia="Times New Roman" w:hAnsi="Times New Roman" w:cs="Times New Roman"/>
          <w:b/>
        </w:rPr>
        <w:t>/Т.Динев/</w:t>
      </w:r>
    </w:p>
    <w:p w:rsidR="00536EDE" w:rsidRDefault="00536EDE" w:rsidP="00536EDE">
      <w:pPr>
        <w:rPr>
          <w:rFonts w:ascii="Times New Roman" w:eastAsia="Times New Roman" w:hAnsi="Times New Roman" w:cs="Times New Roman"/>
        </w:rPr>
      </w:pPr>
    </w:p>
    <w:p w:rsidR="003F097D" w:rsidRPr="00536EDE" w:rsidRDefault="00536EDE" w:rsidP="00536EDE">
      <w:pPr>
        <w:rPr>
          <w:rFonts w:ascii="Times New Roman" w:eastAsia="Times New Roman" w:hAnsi="Times New Roman" w:cs="Times New Roman"/>
          <w:b/>
        </w:rPr>
      </w:pPr>
      <w:bookmarkStart w:id="1" w:name="_GoBack"/>
      <w:r w:rsidRPr="00536EDE">
        <w:rPr>
          <w:rFonts w:ascii="Times New Roman" w:eastAsia="Times New Roman" w:hAnsi="Times New Roman" w:cs="Times New Roman"/>
          <w:b/>
        </w:rPr>
        <w:t>Вярно с оригинала:</w:t>
      </w:r>
      <w:bookmarkEnd w:id="1"/>
    </w:p>
    <w:sectPr w:rsidR="003F097D" w:rsidRPr="00536EDE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240" w:rsidRDefault="00435240" w:rsidP="001E098A">
      <w:pPr>
        <w:spacing w:after="0" w:line="240" w:lineRule="auto"/>
      </w:pPr>
      <w:r>
        <w:separator/>
      </w:r>
    </w:p>
  </w:endnote>
  <w:endnote w:type="continuationSeparator" w:id="0">
    <w:p w:rsidR="00435240" w:rsidRDefault="00435240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240" w:rsidRDefault="00435240" w:rsidP="001E098A">
      <w:pPr>
        <w:spacing w:after="0" w:line="240" w:lineRule="auto"/>
      </w:pPr>
      <w:r>
        <w:separator/>
      </w:r>
    </w:p>
  </w:footnote>
  <w:footnote w:type="continuationSeparator" w:id="0">
    <w:p w:rsidR="00435240" w:rsidRDefault="00435240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F621C32"/>
    <w:multiLevelType w:val="hybridMultilevel"/>
    <w:tmpl w:val="868A0704"/>
    <w:lvl w:ilvl="0" w:tplc="7898D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2BA92C83"/>
    <w:multiLevelType w:val="multilevel"/>
    <w:tmpl w:val="CB5E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5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0"/>
  </w:num>
  <w:num w:numId="3">
    <w:abstractNumId w:val="15"/>
  </w:num>
  <w:num w:numId="4">
    <w:abstractNumId w:val="4"/>
  </w:num>
  <w:num w:numId="5">
    <w:abstractNumId w:val="18"/>
  </w:num>
  <w:num w:numId="6">
    <w:abstractNumId w:val="7"/>
  </w:num>
  <w:num w:numId="7">
    <w:abstractNumId w:val="8"/>
  </w:num>
  <w:num w:numId="8">
    <w:abstractNumId w:val="5"/>
  </w:num>
  <w:num w:numId="9">
    <w:abstractNumId w:val="13"/>
  </w:num>
  <w:num w:numId="10">
    <w:abstractNumId w:val="0"/>
  </w:num>
  <w:num w:numId="11">
    <w:abstractNumId w:val="14"/>
  </w:num>
  <w:num w:numId="12">
    <w:abstractNumId w:val="2"/>
  </w:num>
  <w:num w:numId="13">
    <w:abstractNumId w:val="17"/>
  </w:num>
  <w:num w:numId="14">
    <w:abstractNumId w:val="9"/>
  </w:num>
  <w:num w:numId="15">
    <w:abstractNumId w:val="1"/>
  </w:num>
  <w:num w:numId="16">
    <w:abstractNumId w:val="3"/>
  </w:num>
  <w:num w:numId="17">
    <w:abstractNumId w:val="12"/>
  </w:num>
  <w:num w:numId="18">
    <w:abstractNumId w:val="6"/>
  </w:num>
  <w:num w:numId="1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412D"/>
    <w:rsid w:val="00125EFF"/>
    <w:rsid w:val="00132FFC"/>
    <w:rsid w:val="00133AC0"/>
    <w:rsid w:val="00134381"/>
    <w:rsid w:val="0013454F"/>
    <w:rsid w:val="001354E7"/>
    <w:rsid w:val="00135A4C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E098A"/>
    <w:rsid w:val="001E1E01"/>
    <w:rsid w:val="001E437C"/>
    <w:rsid w:val="001E4938"/>
    <w:rsid w:val="001E6F71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47453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57CB4"/>
    <w:rsid w:val="00360593"/>
    <w:rsid w:val="00362629"/>
    <w:rsid w:val="00363F32"/>
    <w:rsid w:val="00364F46"/>
    <w:rsid w:val="0037245E"/>
    <w:rsid w:val="0037323C"/>
    <w:rsid w:val="00373740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189C"/>
    <w:rsid w:val="00392A76"/>
    <w:rsid w:val="003A2C7F"/>
    <w:rsid w:val="003A4DDC"/>
    <w:rsid w:val="003A7B80"/>
    <w:rsid w:val="003B01A6"/>
    <w:rsid w:val="003B2144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1A4B"/>
    <w:rsid w:val="003E7818"/>
    <w:rsid w:val="003F097D"/>
    <w:rsid w:val="003F0E1E"/>
    <w:rsid w:val="003F149A"/>
    <w:rsid w:val="003F3394"/>
    <w:rsid w:val="003F7649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1F43"/>
    <w:rsid w:val="00423740"/>
    <w:rsid w:val="00426F8B"/>
    <w:rsid w:val="004278B6"/>
    <w:rsid w:val="00427A63"/>
    <w:rsid w:val="004336F0"/>
    <w:rsid w:val="0043524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A63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36EDE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2AA3"/>
    <w:rsid w:val="005E7C98"/>
    <w:rsid w:val="005F111C"/>
    <w:rsid w:val="005F2099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46F4"/>
    <w:rsid w:val="00635A61"/>
    <w:rsid w:val="00637B43"/>
    <w:rsid w:val="00637DEE"/>
    <w:rsid w:val="00643C14"/>
    <w:rsid w:val="006503A7"/>
    <w:rsid w:val="00652012"/>
    <w:rsid w:val="00652074"/>
    <w:rsid w:val="00656199"/>
    <w:rsid w:val="00657B2E"/>
    <w:rsid w:val="00661A6F"/>
    <w:rsid w:val="0066379D"/>
    <w:rsid w:val="00664470"/>
    <w:rsid w:val="00664C4E"/>
    <w:rsid w:val="00665370"/>
    <w:rsid w:val="0066557B"/>
    <w:rsid w:val="006676D2"/>
    <w:rsid w:val="00667764"/>
    <w:rsid w:val="00673A8F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1E96"/>
    <w:rsid w:val="007F41DE"/>
    <w:rsid w:val="007F510D"/>
    <w:rsid w:val="0080045C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582C"/>
    <w:rsid w:val="00AE035F"/>
    <w:rsid w:val="00AE05BE"/>
    <w:rsid w:val="00AF1ED3"/>
    <w:rsid w:val="00AF2B8B"/>
    <w:rsid w:val="00B020D9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2D37"/>
    <w:rsid w:val="00C734B5"/>
    <w:rsid w:val="00C749CA"/>
    <w:rsid w:val="00C763D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0CAF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112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23F5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6D12"/>
    <w:rsid w:val="00F52D1D"/>
    <w:rsid w:val="00F532CE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90550"/>
    <w:rsid w:val="00F91FBE"/>
    <w:rsid w:val="00F93A30"/>
    <w:rsid w:val="00F93E5C"/>
    <w:rsid w:val="00FA09D3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9"/>
    <w:uiPriority w:val="59"/>
    <w:rsid w:val="00D60C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9"/>
    <w:uiPriority w:val="59"/>
    <w:rsid w:val="00D60C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C67C3-EFCA-433C-8B5C-426C36AE7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2026-02-26T08:12:00Z</cp:lastPrinted>
  <dcterms:created xsi:type="dcterms:W3CDTF">2017-11-07T12:11:00Z</dcterms:created>
  <dcterms:modified xsi:type="dcterms:W3CDTF">2026-09-14T06:27:00Z</dcterms:modified>
</cp:coreProperties>
</file>