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2260" w:rsidRPr="00104F9D" w:rsidRDefault="00D42260" w:rsidP="00D42260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0"/>
        </w:rPr>
      </w:pPr>
      <w:r w:rsidRPr="00104F9D">
        <w:rPr>
          <w:rFonts w:ascii="Times New Roman" w:eastAsia="Times New Roman" w:hAnsi="Times New Roman"/>
          <w:noProof/>
          <w:sz w:val="24"/>
          <w:szCs w:val="20"/>
          <w:lang w:eastAsia="bg-BG"/>
        </w:rPr>
        <w:drawing>
          <wp:inline distT="0" distB="0" distL="0" distR="0" wp14:anchorId="315B60CE" wp14:editId="199D84F9">
            <wp:extent cx="542925" cy="923925"/>
            <wp:effectExtent l="0" t="0" r="9525" b="9525"/>
            <wp:docPr id="1" name="Картина 1" descr="Описание: Описание: Описание: gerb_jal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 descr="Описание: Описание: Описание: gerb_jalt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-26000" contrast="-6000"/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2260" w:rsidRPr="00104F9D" w:rsidRDefault="00D42260" w:rsidP="00D42260">
      <w:pPr>
        <w:spacing w:after="0" w:line="240" w:lineRule="auto"/>
        <w:jc w:val="center"/>
        <w:rPr>
          <w:rFonts w:ascii="Times New Roman" w:eastAsia="Times New Roman" w:hAnsi="Times New Roman"/>
          <w:sz w:val="4"/>
          <w:szCs w:val="4"/>
        </w:rPr>
      </w:pPr>
    </w:p>
    <w:p w:rsidR="00D42260" w:rsidRPr="00DC20CE" w:rsidRDefault="00D42260" w:rsidP="00D42260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eastAsia="Times New Roman" w:hAnsi="Times New Roman"/>
          <w:b/>
          <w:sz w:val="36"/>
          <w:szCs w:val="36"/>
        </w:rPr>
      </w:pPr>
      <w:r w:rsidRPr="00DC20CE">
        <w:rPr>
          <w:rFonts w:ascii="Times New Roman" w:eastAsia="Times New Roman" w:hAnsi="Times New Roman"/>
          <w:b/>
          <w:sz w:val="36"/>
          <w:szCs w:val="36"/>
        </w:rPr>
        <w:t>ОБЩИНА ОПАН</w:t>
      </w:r>
    </w:p>
    <w:p w:rsidR="00D274E6" w:rsidRPr="00104F9D" w:rsidRDefault="00D274E6" w:rsidP="00D274E6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104F9D"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                                                                     </w:t>
      </w:r>
    </w:p>
    <w:p w:rsidR="00D274E6" w:rsidRPr="00104F9D" w:rsidRDefault="00D274E6" w:rsidP="00D274E6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104F9D"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ДО </w:t>
      </w:r>
    </w:p>
    <w:p w:rsidR="00D274E6" w:rsidRPr="00104F9D" w:rsidRDefault="00D274E6" w:rsidP="00D274E6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104F9D"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ОБЩИНСКИ СЪВЕТ </w:t>
      </w:r>
    </w:p>
    <w:p w:rsidR="00392EDC" w:rsidRDefault="00D274E6" w:rsidP="00892ED6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104F9D">
        <w:rPr>
          <w:rFonts w:ascii="Times New Roman" w:eastAsia="Times New Roman" w:hAnsi="Times New Roman"/>
          <w:b/>
          <w:sz w:val="28"/>
          <w:szCs w:val="28"/>
          <w:lang w:eastAsia="bg-BG"/>
        </w:rPr>
        <w:t>ОПАН</w:t>
      </w:r>
    </w:p>
    <w:p w:rsidR="00541A69" w:rsidRDefault="00541A69" w:rsidP="00892ED6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bg-BG"/>
        </w:rPr>
      </w:pPr>
    </w:p>
    <w:p w:rsidR="00541A69" w:rsidRPr="00104F9D" w:rsidRDefault="00541A69" w:rsidP="00892ED6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bg-BG"/>
        </w:rPr>
      </w:pPr>
    </w:p>
    <w:p w:rsidR="00D274E6" w:rsidRPr="00104F9D" w:rsidRDefault="00D274E6" w:rsidP="00D274E6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bg-BG"/>
        </w:rPr>
      </w:pPr>
      <w:r w:rsidRPr="00104F9D">
        <w:rPr>
          <w:rFonts w:ascii="Times New Roman" w:eastAsia="Times New Roman" w:hAnsi="Times New Roman"/>
          <w:b/>
          <w:sz w:val="32"/>
          <w:szCs w:val="32"/>
          <w:lang w:eastAsia="bg-BG"/>
        </w:rPr>
        <w:t>П Р Е Д Л О Ж Е Н И Е</w:t>
      </w:r>
    </w:p>
    <w:p w:rsidR="00D274E6" w:rsidRDefault="00D274E6" w:rsidP="00D274E6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bg-BG"/>
        </w:rPr>
      </w:pPr>
    </w:p>
    <w:p w:rsidR="00541A69" w:rsidRPr="00104F9D" w:rsidRDefault="00541A69" w:rsidP="00D274E6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bg-BG"/>
        </w:rPr>
      </w:pPr>
    </w:p>
    <w:p w:rsidR="00D274E6" w:rsidRPr="00104F9D" w:rsidRDefault="00D274E6" w:rsidP="00D274E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 w:rsidRPr="00104F9D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ОТ </w:t>
      </w:r>
      <w:r w:rsidR="00BC4816" w:rsidRPr="00104F9D">
        <w:rPr>
          <w:rFonts w:ascii="Times New Roman" w:eastAsia="Times New Roman" w:hAnsi="Times New Roman"/>
          <w:b/>
          <w:sz w:val="24"/>
          <w:szCs w:val="24"/>
          <w:lang w:eastAsia="bg-BG"/>
        </w:rPr>
        <w:t>ГЕНЧО ДОНЕВ КОЛЕВ</w:t>
      </w:r>
      <w:r w:rsidRPr="00104F9D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 –</w:t>
      </w:r>
      <w:r w:rsidR="00BC4816" w:rsidRPr="00104F9D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 </w:t>
      </w:r>
      <w:r w:rsidRPr="00104F9D">
        <w:rPr>
          <w:rFonts w:ascii="Times New Roman" w:eastAsia="Times New Roman" w:hAnsi="Times New Roman"/>
          <w:b/>
          <w:sz w:val="24"/>
          <w:szCs w:val="24"/>
          <w:lang w:eastAsia="bg-BG"/>
        </w:rPr>
        <w:t>КМЕТ НА ОБЩИНА ОПАН</w:t>
      </w:r>
    </w:p>
    <w:p w:rsidR="00D274E6" w:rsidRDefault="00D274E6" w:rsidP="00541A69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541A69" w:rsidRPr="00541A69" w:rsidRDefault="00541A69" w:rsidP="00541A69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541A69" w:rsidRDefault="003A2E0D" w:rsidP="00254185">
      <w:pPr>
        <w:pBdr>
          <w:top w:val="thinThickSmallGap" w:sz="24" w:space="1" w:color="auto"/>
          <w:bottom w:val="thickThinSmallGap" w:sz="24" w:space="1" w:color="auto"/>
        </w:pBdr>
        <w:shd w:val="clear" w:color="auto" w:fill="E0E0E0"/>
        <w:jc w:val="both"/>
        <w:rPr>
          <w:rFonts w:ascii="Times New Roman" w:hAnsi="Times New Roman"/>
          <w:b/>
          <w:sz w:val="26"/>
          <w:szCs w:val="26"/>
        </w:rPr>
      </w:pPr>
      <w:r w:rsidRPr="00104F9D">
        <w:rPr>
          <w:rFonts w:ascii="Times New Roman" w:eastAsia="Times New Roman" w:hAnsi="Times New Roman"/>
          <w:b/>
          <w:sz w:val="26"/>
          <w:szCs w:val="26"/>
          <w:lang w:val="ru-RU"/>
        </w:rPr>
        <w:t xml:space="preserve">ОТНОСНО: </w:t>
      </w:r>
      <w:r w:rsidR="00254185" w:rsidRPr="00254185">
        <w:rPr>
          <w:rFonts w:ascii="Times New Roman" w:eastAsia="Times New Roman" w:hAnsi="Times New Roman"/>
          <w:b/>
          <w:sz w:val="26"/>
          <w:szCs w:val="26"/>
        </w:rPr>
        <w:t>Подкрепа за кандидатурата на град Стара Загора за Европейска столица на културата през 2032 г.; присъединяване на Община Опан като партньорска община; участие в Регионалния съвет на партньорските общини „Стара Загора 2032“ и даване на съгласие за подписване на Меморандум за партньорство и подкрепа.</w:t>
      </w:r>
    </w:p>
    <w:p w:rsidR="00B47294" w:rsidRDefault="00B47294" w:rsidP="00541A69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</w:p>
    <w:p w:rsidR="00033E31" w:rsidRDefault="001B40CB" w:rsidP="00541A69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  <w:r w:rsidRPr="001B40CB">
        <w:rPr>
          <w:rFonts w:ascii="Times New Roman" w:hAnsi="Times New Roman"/>
          <w:b/>
          <w:sz w:val="26"/>
          <w:szCs w:val="26"/>
        </w:rPr>
        <w:t>УВАЖАЕМИ ДАМИ И ГОСПОДА ОБЩИНСКИ СЪВЕТНИЦИ,</w:t>
      </w:r>
    </w:p>
    <w:p w:rsidR="00B47294" w:rsidRPr="00541A69" w:rsidRDefault="00B47294" w:rsidP="00541A69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</w:p>
    <w:p w:rsidR="00254185" w:rsidRPr="00254185" w:rsidRDefault="00254185" w:rsidP="0025418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bookmarkStart w:id="0" w:name="bookmark4"/>
      <w:r w:rsidRPr="00254185">
        <w:rPr>
          <w:rFonts w:ascii="Times New Roman" w:eastAsia="Times New Roman" w:hAnsi="Times New Roman"/>
          <w:sz w:val="24"/>
          <w:szCs w:val="24"/>
          <w:lang w:eastAsia="bg-BG"/>
        </w:rPr>
        <w:t>Община Стара Загора подготвя кандидатурата на града за Европейска столица на културата през 2032 г. Инициативата „Европейска столица на културата“ е една от най-разпознаваемите програми на Европейския съюз и има за цел да подчертава богатството и многообразието на европейските култури, да насърчава взаимното разбирателство и да утвърждава културата като двигател за устойчиво социално, икономическо и териториално развитие. Официалната процедура за избор на български град за 2032 г. беше открита от Министерството на културата през декември 2025 г., като процесът по кандидатстване е през 2027 г.</w:t>
      </w:r>
    </w:p>
    <w:p w:rsidR="00254185" w:rsidRPr="00254185" w:rsidRDefault="00254185" w:rsidP="0025418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254185">
        <w:rPr>
          <w:rFonts w:ascii="Times New Roman" w:eastAsia="Times New Roman" w:hAnsi="Times New Roman"/>
          <w:sz w:val="24"/>
          <w:szCs w:val="24"/>
          <w:lang w:eastAsia="bg-BG"/>
        </w:rPr>
        <w:t>Кандидатурата на Стара Загора се развива като регионална, а не само като местна градска инициатива. Тя обединява общини и населени места, свързани чрез съществуващи трудови, икономически, културни, образователни, транспортни и обществени отношения, както и чрез общите предизвикателства и възможности на прехода към нов модел на регионално развитие.</w:t>
      </w:r>
    </w:p>
    <w:p w:rsidR="00254185" w:rsidRPr="00254185" w:rsidRDefault="00254185" w:rsidP="0025418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254185">
        <w:rPr>
          <w:rFonts w:ascii="Times New Roman" w:eastAsia="Times New Roman" w:hAnsi="Times New Roman"/>
          <w:sz w:val="24"/>
          <w:szCs w:val="24"/>
          <w:lang w:eastAsia="bg-BG"/>
        </w:rPr>
        <w:t xml:space="preserve">Община Опан притежава собствена културна идентичност, местни традиции, читалищна и образователна инфраструктура, активни културни и граждански организации, природни и исторически ресурси и потенциал за участие в регионални и европейски културни проекти. Присъединяването към кандидатурата няма за цел </w:t>
      </w:r>
      <w:r w:rsidRPr="00254185">
        <w:rPr>
          <w:rFonts w:ascii="Times New Roman" w:eastAsia="Times New Roman" w:hAnsi="Times New Roman"/>
          <w:sz w:val="24"/>
          <w:szCs w:val="24"/>
          <w:lang w:eastAsia="bg-BG"/>
        </w:rPr>
        <w:lastRenderedPageBreak/>
        <w:t>заличаване или подчиняване на местната идентичност, а нейното представяне като равноправна част от по-широк европейски културен разказ.</w:t>
      </w:r>
    </w:p>
    <w:p w:rsidR="00254185" w:rsidRPr="00254185" w:rsidRDefault="00254185" w:rsidP="0025418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254185">
        <w:rPr>
          <w:rFonts w:ascii="Times New Roman" w:eastAsia="Times New Roman" w:hAnsi="Times New Roman"/>
          <w:sz w:val="24"/>
          <w:szCs w:val="24"/>
          <w:lang w:eastAsia="bg-BG"/>
        </w:rPr>
        <w:t>Участието като партньорска община ще даде възможност на Община Опан:</w:t>
      </w:r>
    </w:p>
    <w:p w:rsidR="00254185" w:rsidRPr="00254185" w:rsidRDefault="00254185" w:rsidP="00254185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254185">
        <w:rPr>
          <w:rFonts w:ascii="Times New Roman" w:eastAsia="Times New Roman" w:hAnsi="Times New Roman"/>
          <w:sz w:val="24"/>
          <w:szCs w:val="24"/>
          <w:lang w:eastAsia="bg-BG"/>
        </w:rPr>
        <w:t>да включи свои културни събития, пространства, организации, творци, училища, читалища и местни общности в подготовката на програмата;</w:t>
      </w:r>
    </w:p>
    <w:p w:rsidR="00254185" w:rsidRPr="00254185" w:rsidRDefault="00254185" w:rsidP="00254185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254185">
        <w:rPr>
          <w:rFonts w:ascii="Times New Roman" w:eastAsia="Times New Roman" w:hAnsi="Times New Roman"/>
          <w:sz w:val="24"/>
          <w:szCs w:val="24"/>
          <w:lang w:eastAsia="bg-BG"/>
        </w:rPr>
        <w:t>да предлага собствени проектни идеи и да участва в регионални, национални и европейски партньорства;</w:t>
      </w:r>
    </w:p>
    <w:p w:rsidR="00254185" w:rsidRPr="00254185" w:rsidRDefault="00254185" w:rsidP="00254185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254185">
        <w:rPr>
          <w:rFonts w:ascii="Times New Roman" w:eastAsia="Times New Roman" w:hAnsi="Times New Roman"/>
          <w:sz w:val="24"/>
          <w:szCs w:val="24"/>
          <w:lang w:eastAsia="bg-BG"/>
        </w:rPr>
        <w:t>да бъде домакин на културни събития, артистични резиденции, пътуващи продукции, образователни инициативи и проекти за развитие на публики;</w:t>
      </w:r>
    </w:p>
    <w:p w:rsidR="00254185" w:rsidRPr="00254185" w:rsidRDefault="00254185" w:rsidP="00254185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254185">
        <w:rPr>
          <w:rFonts w:ascii="Times New Roman" w:eastAsia="Times New Roman" w:hAnsi="Times New Roman"/>
          <w:sz w:val="24"/>
          <w:szCs w:val="24"/>
          <w:lang w:eastAsia="bg-BG"/>
        </w:rPr>
        <w:t>да участва в създаването на общи културни маршрути и в инициативи за културна мобилност между партньорските общини;</w:t>
      </w:r>
    </w:p>
    <w:p w:rsidR="00254185" w:rsidRPr="00254185" w:rsidRDefault="00254185" w:rsidP="00254185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254185">
        <w:rPr>
          <w:rFonts w:ascii="Times New Roman" w:eastAsia="Times New Roman" w:hAnsi="Times New Roman"/>
          <w:sz w:val="24"/>
          <w:szCs w:val="24"/>
          <w:lang w:eastAsia="bg-BG"/>
        </w:rPr>
        <w:t>да развива капацитета на местните културни оператори чрез обучения, обмен, менторство и европейски копродукции;</w:t>
      </w:r>
    </w:p>
    <w:p w:rsidR="00254185" w:rsidRPr="00254185" w:rsidRDefault="00254185" w:rsidP="00254185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254185">
        <w:rPr>
          <w:rFonts w:ascii="Times New Roman" w:eastAsia="Times New Roman" w:hAnsi="Times New Roman"/>
          <w:sz w:val="24"/>
          <w:szCs w:val="24"/>
          <w:lang w:eastAsia="bg-BG"/>
        </w:rPr>
        <w:t>да кандидатства съвместно с Община Стара Загора и останалите партньори по национални и европейски програми с регионална значимост;</w:t>
      </w:r>
    </w:p>
    <w:p w:rsidR="00254185" w:rsidRPr="00254185" w:rsidRDefault="00254185" w:rsidP="00254185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254185">
        <w:rPr>
          <w:rFonts w:ascii="Times New Roman" w:eastAsia="Times New Roman" w:hAnsi="Times New Roman"/>
          <w:sz w:val="24"/>
          <w:szCs w:val="24"/>
          <w:lang w:eastAsia="bg-BG"/>
        </w:rPr>
        <w:t>да получи по-широка национална и международна видимост на своето културно наследство, традиции и съвременен културен живот;</w:t>
      </w:r>
    </w:p>
    <w:p w:rsidR="00254185" w:rsidRPr="00254185" w:rsidRDefault="00254185" w:rsidP="00254185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254185">
        <w:rPr>
          <w:rFonts w:ascii="Times New Roman" w:eastAsia="Times New Roman" w:hAnsi="Times New Roman"/>
          <w:sz w:val="24"/>
          <w:szCs w:val="24"/>
          <w:lang w:eastAsia="bg-BG"/>
        </w:rPr>
        <w:t>да участва в дългосрочна регионална културна мрежа, която да продължи да функционира и след 2032 г.</w:t>
      </w:r>
    </w:p>
    <w:p w:rsidR="00254185" w:rsidRPr="00254185" w:rsidRDefault="00254185" w:rsidP="0025418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254185">
        <w:rPr>
          <w:rFonts w:ascii="Times New Roman" w:eastAsia="Times New Roman" w:hAnsi="Times New Roman"/>
          <w:sz w:val="24"/>
          <w:szCs w:val="24"/>
          <w:lang w:eastAsia="bg-BG"/>
        </w:rPr>
        <w:t xml:space="preserve">Регионалният подход е утвърдена практика при успешни Европейски столици на културата. </w:t>
      </w:r>
      <w:proofErr w:type="spellStart"/>
      <w:r w:rsidRPr="00254185">
        <w:rPr>
          <w:rFonts w:ascii="Times New Roman" w:eastAsia="Times New Roman" w:hAnsi="Times New Roman"/>
          <w:sz w:val="24"/>
          <w:szCs w:val="24"/>
          <w:lang w:eastAsia="bg-BG"/>
        </w:rPr>
        <w:t>Oulu</w:t>
      </w:r>
      <w:proofErr w:type="spellEnd"/>
      <w:r w:rsidRPr="00254185">
        <w:rPr>
          <w:rFonts w:ascii="Times New Roman" w:eastAsia="Times New Roman" w:hAnsi="Times New Roman"/>
          <w:sz w:val="24"/>
          <w:szCs w:val="24"/>
          <w:lang w:eastAsia="bg-BG"/>
        </w:rPr>
        <w:t xml:space="preserve"> 2026 включва 39 партньорски общини, а </w:t>
      </w:r>
      <w:proofErr w:type="spellStart"/>
      <w:r w:rsidRPr="00254185">
        <w:rPr>
          <w:rFonts w:ascii="Times New Roman" w:eastAsia="Times New Roman" w:hAnsi="Times New Roman"/>
          <w:sz w:val="24"/>
          <w:szCs w:val="24"/>
          <w:lang w:eastAsia="bg-BG"/>
        </w:rPr>
        <w:t>Tartu</w:t>
      </w:r>
      <w:proofErr w:type="spellEnd"/>
      <w:r w:rsidRPr="00254185">
        <w:rPr>
          <w:rFonts w:ascii="Times New Roman" w:eastAsia="Times New Roman" w:hAnsi="Times New Roman"/>
          <w:sz w:val="24"/>
          <w:szCs w:val="24"/>
          <w:lang w:eastAsia="bg-BG"/>
        </w:rPr>
        <w:t xml:space="preserve"> 2024 беше реализирана съвместно с местните власти на Южна Естония. В България също успешно се прилага модел на междусъседско партньорство за надпреварата през 2032 г.</w:t>
      </w:r>
    </w:p>
    <w:p w:rsidR="00254185" w:rsidRPr="00254185" w:rsidRDefault="00254185" w:rsidP="0025418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254185">
        <w:rPr>
          <w:rFonts w:ascii="Times New Roman" w:eastAsia="Times New Roman" w:hAnsi="Times New Roman"/>
          <w:sz w:val="24"/>
          <w:szCs w:val="24"/>
          <w:lang w:eastAsia="bg-BG"/>
        </w:rPr>
        <w:t xml:space="preserve">За координация на регионалното участие се предлага създаването на </w:t>
      </w:r>
      <w:r w:rsidRPr="00254185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Регионален съвет на партньорските общини „Стара Загора 2032“</w:t>
      </w:r>
      <w:r w:rsidRPr="00254185">
        <w:rPr>
          <w:rFonts w:ascii="Times New Roman" w:eastAsia="Times New Roman" w:hAnsi="Times New Roman"/>
          <w:sz w:val="24"/>
          <w:szCs w:val="24"/>
          <w:lang w:eastAsia="bg-BG"/>
        </w:rPr>
        <w:t>. Съветът ще бъде консултативен и координационен орган на етапите на кандидатстване и подготовка, в който всяка партньорска община ще бъде представена и ще участва при:</w:t>
      </w:r>
    </w:p>
    <w:p w:rsidR="00254185" w:rsidRPr="00254185" w:rsidRDefault="00254185" w:rsidP="00254185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254185">
        <w:rPr>
          <w:rFonts w:ascii="Times New Roman" w:eastAsia="Times New Roman" w:hAnsi="Times New Roman"/>
          <w:sz w:val="24"/>
          <w:szCs w:val="24"/>
          <w:lang w:eastAsia="bg-BG"/>
        </w:rPr>
        <w:t>определяне на общите приоритети на регионалното партньорство;</w:t>
      </w:r>
    </w:p>
    <w:p w:rsidR="00254185" w:rsidRPr="00254185" w:rsidRDefault="00254185" w:rsidP="00254185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254185">
        <w:rPr>
          <w:rFonts w:ascii="Times New Roman" w:eastAsia="Times New Roman" w:hAnsi="Times New Roman"/>
          <w:sz w:val="24"/>
          <w:szCs w:val="24"/>
          <w:lang w:eastAsia="bg-BG"/>
        </w:rPr>
        <w:t>координиране на проектните идеи и регионалния културен календар;</w:t>
      </w:r>
    </w:p>
    <w:p w:rsidR="00254185" w:rsidRPr="00254185" w:rsidRDefault="00254185" w:rsidP="00254185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254185">
        <w:rPr>
          <w:rFonts w:ascii="Times New Roman" w:eastAsia="Times New Roman" w:hAnsi="Times New Roman"/>
          <w:sz w:val="24"/>
          <w:szCs w:val="24"/>
          <w:lang w:eastAsia="bg-BG"/>
        </w:rPr>
        <w:t>обсъждане на културната мобилност, комуникацията и участието на местните общности;</w:t>
      </w:r>
    </w:p>
    <w:p w:rsidR="00254185" w:rsidRPr="00254185" w:rsidRDefault="00254185" w:rsidP="00254185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254185">
        <w:rPr>
          <w:rFonts w:ascii="Times New Roman" w:eastAsia="Times New Roman" w:hAnsi="Times New Roman"/>
          <w:sz w:val="24"/>
          <w:szCs w:val="24"/>
          <w:lang w:eastAsia="bg-BG"/>
        </w:rPr>
        <w:t>разработване на съвместни национални и европейски проекти;</w:t>
      </w:r>
    </w:p>
    <w:p w:rsidR="00254185" w:rsidRPr="00254185" w:rsidRDefault="00254185" w:rsidP="00254185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254185">
        <w:rPr>
          <w:rFonts w:ascii="Times New Roman" w:eastAsia="Times New Roman" w:hAnsi="Times New Roman"/>
          <w:sz w:val="24"/>
          <w:szCs w:val="24"/>
          <w:lang w:eastAsia="bg-BG"/>
        </w:rPr>
        <w:t>проследяване на подготовката и изпълнението на договорените ангажименти;</w:t>
      </w:r>
    </w:p>
    <w:p w:rsidR="00254185" w:rsidRPr="00254185" w:rsidRDefault="00254185" w:rsidP="00254185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254185">
        <w:rPr>
          <w:rFonts w:ascii="Times New Roman" w:eastAsia="Times New Roman" w:hAnsi="Times New Roman"/>
          <w:sz w:val="24"/>
          <w:szCs w:val="24"/>
          <w:lang w:eastAsia="bg-BG"/>
        </w:rPr>
        <w:t>подготовка на дългосрочния модел за управление и наследство след 2032 г.</w:t>
      </w:r>
    </w:p>
    <w:p w:rsidR="00254185" w:rsidRPr="00254185" w:rsidRDefault="00254185" w:rsidP="0025418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254185">
        <w:rPr>
          <w:rFonts w:ascii="Times New Roman" w:eastAsia="Times New Roman" w:hAnsi="Times New Roman"/>
          <w:sz w:val="24"/>
          <w:szCs w:val="24"/>
          <w:lang w:eastAsia="bg-BG"/>
        </w:rPr>
        <w:t>При присъждане на титлата Община Стара Загора ще създаде в срок до три месеца самостоятелна изпълнителна организация, която да управлява подготовката, финансирането, изпълнението и отчитането на програмата. Партньорските общини ще имат своята стратегическа роля, за да се гарантира силното регионално участие.</w:t>
      </w:r>
    </w:p>
    <w:p w:rsidR="00254185" w:rsidRPr="00254185" w:rsidRDefault="00254185" w:rsidP="0025418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254185">
        <w:rPr>
          <w:rFonts w:ascii="Times New Roman" w:eastAsia="Times New Roman" w:hAnsi="Times New Roman"/>
          <w:sz w:val="24"/>
          <w:szCs w:val="24"/>
          <w:lang w:eastAsia="bg-BG"/>
        </w:rPr>
        <w:t>Конкретната правна форма, органите на управление, представителството, финансовите задължения и механизмите за вземане на решения ще бъдат определени в отделни учредителни документи и ще бъдат представени за предварително одобрение от съответните общински съвети.</w:t>
      </w:r>
    </w:p>
    <w:p w:rsidR="00254185" w:rsidRPr="00254185" w:rsidRDefault="00254185" w:rsidP="0025418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254185">
        <w:rPr>
          <w:rFonts w:ascii="Times New Roman" w:eastAsia="Times New Roman" w:hAnsi="Times New Roman"/>
          <w:sz w:val="24"/>
          <w:szCs w:val="24"/>
          <w:lang w:eastAsia="bg-BG"/>
        </w:rPr>
        <w:t xml:space="preserve">Настоящото решение не представлява предварително поемане на конкретно финансово задължение от Община Опан. Всеки бъдещ финансов принос или друг имуществен </w:t>
      </w:r>
      <w:r w:rsidRPr="00254185">
        <w:rPr>
          <w:rFonts w:ascii="Times New Roman" w:eastAsia="Times New Roman" w:hAnsi="Times New Roman"/>
          <w:sz w:val="24"/>
          <w:szCs w:val="24"/>
          <w:lang w:eastAsia="bg-BG"/>
        </w:rPr>
        <w:lastRenderedPageBreak/>
        <w:t>ангажимент ще бъде определян с отделно решение на Общинския съвет в съответствие с общинския бюджет, конкретната програма на територията на общината и приложимото законодателство.</w:t>
      </w:r>
    </w:p>
    <w:p w:rsidR="00254185" w:rsidRPr="00254185" w:rsidRDefault="00254185" w:rsidP="0025418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254185">
        <w:rPr>
          <w:rFonts w:ascii="Times New Roman" w:eastAsia="Times New Roman" w:hAnsi="Times New Roman"/>
          <w:sz w:val="24"/>
          <w:szCs w:val="24"/>
          <w:lang w:eastAsia="bg-BG"/>
        </w:rPr>
        <w:t>С оглед необходимостта от представяне пред европейското жури на ясна регионална подкрепа и готовност за партньорско сътрудничество, считам за целесъобразно Общинският съвет да изрази принципно съгласие за участие на Община Опан в партньорската мрежа на кандидатурата „Стара Загора – Европейска столица на културата 2032“.</w:t>
      </w:r>
    </w:p>
    <w:p w:rsidR="00254185" w:rsidRPr="00254185" w:rsidRDefault="00254185" w:rsidP="0025418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254185">
        <w:rPr>
          <w:rFonts w:ascii="Times New Roman" w:eastAsia="Times New Roman" w:hAnsi="Times New Roman"/>
          <w:sz w:val="24"/>
          <w:szCs w:val="24"/>
          <w:lang w:eastAsia="bg-BG"/>
        </w:rPr>
        <w:t>Предвид изложеното и на основание чл. 17, ал. 1, т. 5, чл. 21, ал. 1, т. 12 и т. 15, както и чл. 59–61 от Закона за местното самоуправление и местната администрация, предлагам Общински съвет – Опан да приеме следното</w:t>
      </w:r>
    </w:p>
    <w:p w:rsidR="007E087D" w:rsidRDefault="007E087D" w:rsidP="00125D1D">
      <w:pPr>
        <w:pStyle w:val="32"/>
        <w:shd w:val="clear" w:color="auto" w:fill="auto"/>
        <w:spacing w:before="0" w:after="278" w:line="240" w:lineRule="exact"/>
        <w:jc w:val="center"/>
      </w:pPr>
      <w:r>
        <w:rPr>
          <w:color w:val="000000"/>
          <w:sz w:val="24"/>
          <w:szCs w:val="24"/>
          <w:lang w:val="bg-BG" w:eastAsia="bg-BG" w:bidi="bg-BG"/>
        </w:rPr>
        <w:t>РЕШ</w:t>
      </w:r>
      <w:bookmarkEnd w:id="0"/>
      <w:r w:rsidR="00125D1D">
        <w:rPr>
          <w:color w:val="000000"/>
          <w:sz w:val="24"/>
          <w:szCs w:val="24"/>
          <w:lang w:val="bg-BG" w:eastAsia="bg-BG" w:bidi="bg-BG"/>
        </w:rPr>
        <w:t>ЕНИЕ:</w:t>
      </w:r>
    </w:p>
    <w:p w:rsidR="00254185" w:rsidRPr="00254185" w:rsidRDefault="00254185" w:rsidP="0025418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254185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1.</w:t>
      </w:r>
      <w:r w:rsidRPr="00254185">
        <w:rPr>
          <w:rFonts w:ascii="Times New Roman" w:eastAsia="Times New Roman" w:hAnsi="Times New Roman"/>
          <w:sz w:val="24"/>
          <w:szCs w:val="24"/>
          <w:lang w:eastAsia="bg-BG"/>
        </w:rPr>
        <w:t xml:space="preserve"> Дава принципно съгласие Община Опан да участва като партньор на Община Стара Загора в подготовката и реализирането на кандидатурата за Европейска столица на културата 2032 г.</w:t>
      </w:r>
    </w:p>
    <w:p w:rsidR="00254185" w:rsidRPr="00254185" w:rsidRDefault="00254185" w:rsidP="0025418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254185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2.</w:t>
      </w:r>
      <w:r w:rsidRPr="00254185">
        <w:rPr>
          <w:rFonts w:ascii="Times New Roman" w:eastAsia="Times New Roman" w:hAnsi="Times New Roman"/>
          <w:sz w:val="24"/>
          <w:szCs w:val="24"/>
          <w:lang w:eastAsia="bg-BG"/>
        </w:rPr>
        <w:t xml:space="preserve"> Заявява готовност Община Опан да се присъедини към регионалното партньорство „Стара Загора 2032 – Европейска столица на културата“, като запази своята местна културна идентичност, самостоятелност и правото да определя конкретните форми и обхват на своето участие.</w:t>
      </w:r>
    </w:p>
    <w:p w:rsidR="00254185" w:rsidRPr="00254185" w:rsidRDefault="00254185" w:rsidP="0025418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254185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3.</w:t>
      </w:r>
      <w:r w:rsidRPr="00254185">
        <w:rPr>
          <w:rFonts w:ascii="Times New Roman" w:eastAsia="Times New Roman" w:hAnsi="Times New Roman"/>
          <w:sz w:val="24"/>
          <w:szCs w:val="24"/>
          <w:lang w:eastAsia="bg-BG"/>
        </w:rPr>
        <w:t xml:space="preserve"> Дава съгласие Община Опан да участва в Регионалния съвет на партньорските общини „Стара Загора 2032“ като регионален консултативен и координационен орган на общините, подкрепящи кандидатурата.</w:t>
      </w:r>
    </w:p>
    <w:p w:rsidR="00254185" w:rsidRPr="00254185" w:rsidRDefault="00254185" w:rsidP="0025418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254185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4.</w:t>
      </w:r>
      <w:r w:rsidRPr="00254185">
        <w:rPr>
          <w:rFonts w:ascii="Times New Roman" w:eastAsia="Times New Roman" w:hAnsi="Times New Roman"/>
          <w:sz w:val="24"/>
          <w:szCs w:val="24"/>
          <w:lang w:eastAsia="bg-BG"/>
        </w:rPr>
        <w:t xml:space="preserve"> Определя кмета на Община Опан за представител на общината в Регионалния съвет на партньорските общини „Стара Загора 2032“, с право да определи със заповед заместник или постоянен координатор от общинската администрация.</w:t>
      </w:r>
    </w:p>
    <w:p w:rsidR="00254185" w:rsidRPr="00254185" w:rsidRDefault="00254185" w:rsidP="0025418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254185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5.</w:t>
      </w:r>
      <w:r w:rsidRPr="00254185">
        <w:rPr>
          <w:rFonts w:ascii="Times New Roman" w:eastAsia="Times New Roman" w:hAnsi="Times New Roman"/>
          <w:sz w:val="24"/>
          <w:szCs w:val="24"/>
          <w:lang w:eastAsia="bg-BG"/>
        </w:rPr>
        <w:t xml:space="preserve"> Упълномощава кмета на Община Опан да подпише от името на общината Меморандум за партньорство и подкрепа към кандидатурата на Стара Загора за Европейска столица на културата 2032.</w:t>
      </w:r>
    </w:p>
    <w:p w:rsidR="00254185" w:rsidRPr="00254185" w:rsidRDefault="00254185" w:rsidP="0025418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254185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6.</w:t>
      </w:r>
      <w:r w:rsidRPr="00254185">
        <w:rPr>
          <w:rFonts w:ascii="Times New Roman" w:eastAsia="Times New Roman" w:hAnsi="Times New Roman"/>
          <w:sz w:val="24"/>
          <w:szCs w:val="24"/>
          <w:lang w:eastAsia="bg-BG"/>
        </w:rPr>
        <w:t xml:space="preserve"> Дава съгласие Община Опан да участва в разработването на регионалната културна програма чрез представяне на:</w:t>
      </w:r>
    </w:p>
    <w:p w:rsidR="00254185" w:rsidRPr="00254185" w:rsidRDefault="00254185" w:rsidP="0025418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254185">
        <w:rPr>
          <w:rFonts w:ascii="Times New Roman" w:eastAsia="Times New Roman" w:hAnsi="Times New Roman"/>
          <w:sz w:val="24"/>
          <w:szCs w:val="24"/>
          <w:lang w:eastAsia="bg-BG"/>
        </w:rPr>
        <w:t>а) културни събития, фестивали, традиции и местни културни практики;</w:t>
      </w:r>
    </w:p>
    <w:p w:rsidR="00254185" w:rsidRPr="00254185" w:rsidRDefault="00254185" w:rsidP="0025418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254185">
        <w:rPr>
          <w:rFonts w:ascii="Times New Roman" w:eastAsia="Times New Roman" w:hAnsi="Times New Roman"/>
          <w:sz w:val="24"/>
          <w:szCs w:val="24"/>
          <w:lang w:eastAsia="bg-BG"/>
        </w:rPr>
        <w:t>б) културно-исторически, природни и туристически обекти;</w:t>
      </w:r>
    </w:p>
    <w:p w:rsidR="00254185" w:rsidRPr="00254185" w:rsidRDefault="00254185" w:rsidP="0025418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254185">
        <w:rPr>
          <w:rFonts w:ascii="Times New Roman" w:eastAsia="Times New Roman" w:hAnsi="Times New Roman"/>
          <w:sz w:val="24"/>
          <w:szCs w:val="24"/>
          <w:lang w:eastAsia="bg-BG"/>
        </w:rPr>
        <w:t>в) проектни идеи с местно, регионално и европейско значение;</w:t>
      </w:r>
    </w:p>
    <w:p w:rsidR="00254185" w:rsidRPr="00254185" w:rsidRDefault="00254185" w:rsidP="0025418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254185">
        <w:rPr>
          <w:rFonts w:ascii="Times New Roman" w:eastAsia="Times New Roman" w:hAnsi="Times New Roman"/>
          <w:sz w:val="24"/>
          <w:szCs w:val="24"/>
          <w:lang w:eastAsia="bg-BG"/>
        </w:rPr>
        <w:t>г) местни културни институции, читалища, училища, организации, творци, младежки и граждански инициативи;</w:t>
      </w:r>
    </w:p>
    <w:p w:rsidR="00254185" w:rsidRPr="00254185" w:rsidRDefault="00254185" w:rsidP="0025418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254185">
        <w:rPr>
          <w:rFonts w:ascii="Times New Roman" w:eastAsia="Times New Roman" w:hAnsi="Times New Roman"/>
          <w:sz w:val="24"/>
          <w:szCs w:val="24"/>
          <w:lang w:eastAsia="bg-BG"/>
        </w:rPr>
        <w:t>д) възможни пространства за събития, резиденции, мобилни продукции и обществени дейности.</w:t>
      </w:r>
    </w:p>
    <w:p w:rsidR="00254185" w:rsidRPr="00254185" w:rsidRDefault="00254185" w:rsidP="0025418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254185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7.</w:t>
      </w:r>
      <w:r w:rsidRPr="00254185">
        <w:rPr>
          <w:rFonts w:ascii="Times New Roman" w:eastAsia="Times New Roman" w:hAnsi="Times New Roman"/>
          <w:sz w:val="24"/>
          <w:szCs w:val="24"/>
          <w:lang w:eastAsia="bg-BG"/>
        </w:rPr>
        <w:t xml:space="preserve"> Дава съгласие Община Опан да участва съвместно с Община Стара Загора и останалите партньорски общини в подготовката и подаването на проектни предложения по национални, европейски и други програми, когато проектите са от взаимен интерес и са свързани с култура, образование, туризъм, младежко участие, </w:t>
      </w:r>
      <w:r w:rsidRPr="00254185">
        <w:rPr>
          <w:rFonts w:ascii="Times New Roman" w:eastAsia="Times New Roman" w:hAnsi="Times New Roman"/>
          <w:sz w:val="24"/>
          <w:szCs w:val="24"/>
          <w:lang w:eastAsia="bg-BG"/>
        </w:rPr>
        <w:lastRenderedPageBreak/>
        <w:t>опазване на наследството, творчески индустрии, социално включване, зелена трансформация, културна мобилност или регионално развитие.</w:t>
      </w:r>
    </w:p>
    <w:p w:rsidR="00254185" w:rsidRPr="00254185" w:rsidRDefault="00254185" w:rsidP="0025418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254185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8.</w:t>
      </w:r>
      <w:r w:rsidRPr="00254185">
        <w:rPr>
          <w:rFonts w:ascii="Times New Roman" w:eastAsia="Times New Roman" w:hAnsi="Times New Roman"/>
          <w:sz w:val="24"/>
          <w:szCs w:val="24"/>
          <w:lang w:eastAsia="bg-BG"/>
        </w:rPr>
        <w:t xml:space="preserve"> Изразява предварително съгласие Община Опан да участва в бъдещ консултативен механизъм за регионално партньорство и координация към бъдещата управленска структура на инициативата.</w:t>
      </w:r>
    </w:p>
    <w:p w:rsidR="00254185" w:rsidRPr="00254185" w:rsidRDefault="00254185" w:rsidP="0025418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254185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9.</w:t>
      </w:r>
      <w:r w:rsidRPr="00254185">
        <w:rPr>
          <w:rFonts w:ascii="Times New Roman" w:eastAsia="Times New Roman" w:hAnsi="Times New Roman"/>
          <w:sz w:val="24"/>
          <w:szCs w:val="24"/>
          <w:lang w:eastAsia="bg-BG"/>
        </w:rPr>
        <w:t xml:space="preserve"> Настоящото решение не поражда финансово задължение за Община Опан. Всеки бъдещ финансов принос, съфинансиране, членски внос или имуществен ангажимент се определя с отделно решение на Общинския съвет.</w:t>
      </w:r>
    </w:p>
    <w:p w:rsidR="00112BD2" w:rsidRPr="00CE7BD4" w:rsidRDefault="00254185" w:rsidP="00CE7BD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254185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10.</w:t>
      </w:r>
      <w:r w:rsidRPr="00254185">
        <w:rPr>
          <w:rFonts w:ascii="Times New Roman" w:eastAsia="Times New Roman" w:hAnsi="Times New Roman"/>
          <w:sz w:val="24"/>
          <w:szCs w:val="24"/>
          <w:lang w:eastAsia="bg-BG"/>
        </w:rPr>
        <w:t xml:space="preserve"> Възлага на кмета на Община Опан да предприеме необходимите организационни и административни действия за изпълнение на настоящото решение.</w:t>
      </w:r>
    </w:p>
    <w:p w:rsidR="006C2E54" w:rsidRDefault="006C2E54" w:rsidP="005224F9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5224F9" w:rsidRPr="00104F9D" w:rsidRDefault="005224F9" w:rsidP="005224F9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 w:rsidRPr="00104F9D">
        <w:rPr>
          <w:rFonts w:ascii="Times New Roman" w:eastAsia="Times New Roman" w:hAnsi="Times New Roman"/>
          <w:b/>
          <w:sz w:val="24"/>
          <w:szCs w:val="24"/>
          <w:lang w:eastAsia="bg-BG"/>
        </w:rPr>
        <w:t>ВНОСИТЕЛ:</w:t>
      </w:r>
      <w:r w:rsidR="00CE7BD4">
        <w:rPr>
          <w:rFonts w:ascii="Times New Roman" w:eastAsia="Times New Roman" w:hAnsi="Times New Roman"/>
          <w:b/>
          <w:sz w:val="24"/>
          <w:szCs w:val="24"/>
          <w:lang w:eastAsia="bg-BG"/>
        </w:rPr>
        <w:t>…………п…………</w:t>
      </w:r>
    </w:p>
    <w:p w:rsidR="005224F9" w:rsidRPr="00104F9D" w:rsidRDefault="005224F9" w:rsidP="005224F9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 w:rsidRPr="00104F9D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КМЕТ НА ОБЩИНА ОПАН  </w:t>
      </w:r>
    </w:p>
    <w:p w:rsidR="005224F9" w:rsidRPr="00104F9D" w:rsidRDefault="005224F9" w:rsidP="005224F9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 w:rsidRPr="00104F9D">
        <w:rPr>
          <w:rFonts w:ascii="Times New Roman" w:eastAsia="Times New Roman" w:hAnsi="Times New Roman"/>
          <w:b/>
          <w:sz w:val="24"/>
          <w:szCs w:val="24"/>
          <w:lang w:eastAsia="bg-BG"/>
        </w:rPr>
        <w:t>/ИНЖ. ГЕНЧО КОЛЕВ/</w:t>
      </w:r>
    </w:p>
    <w:p w:rsidR="00B27989" w:rsidRDefault="00B27989" w:rsidP="005224F9">
      <w:pPr>
        <w:spacing w:after="0" w:line="240" w:lineRule="auto"/>
        <w:jc w:val="both"/>
        <w:rPr>
          <w:rFonts w:ascii="Times New Roman" w:eastAsia="Times New Roman" w:hAnsi="Times New Roman"/>
          <w:b/>
          <w:color w:val="FF0000"/>
          <w:sz w:val="24"/>
          <w:szCs w:val="24"/>
          <w:lang w:val="ru-RU" w:eastAsia="bg-BG"/>
        </w:rPr>
      </w:pPr>
    </w:p>
    <w:p w:rsidR="00CE7BD4" w:rsidRPr="00CE7BD4" w:rsidRDefault="00CE7BD4" w:rsidP="00CE7BD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en-US"/>
        </w:rPr>
      </w:pPr>
      <w:proofErr w:type="spellStart"/>
      <w:proofErr w:type="gramStart"/>
      <w:r w:rsidRPr="00CE7BD4">
        <w:rPr>
          <w:rFonts w:ascii="All Times New Roman" w:eastAsia="Times New Roman" w:hAnsi="All Times New Roman" w:cs="All Times New Roman"/>
          <w:b/>
          <w:i/>
          <w:lang w:val="en-US"/>
        </w:rPr>
        <w:t>Дан</w:t>
      </w:r>
      <w:proofErr w:type="spellEnd"/>
      <w:r w:rsidRPr="00CE7BD4">
        <w:rPr>
          <w:rFonts w:ascii="All Times New Roman" w:eastAsia="Times New Roman" w:hAnsi="All Times New Roman" w:cs="All Times New Roman"/>
          <w:b/>
          <w:i/>
        </w:rPr>
        <w:t>н</w:t>
      </w:r>
      <w:proofErr w:type="spellStart"/>
      <w:r w:rsidRPr="00CE7BD4">
        <w:rPr>
          <w:rFonts w:ascii="All Times New Roman" w:eastAsia="Times New Roman" w:hAnsi="All Times New Roman" w:cs="All Times New Roman"/>
          <w:b/>
          <w:i/>
          <w:lang w:val="en-US"/>
        </w:rPr>
        <w:t>ите</w:t>
      </w:r>
      <w:proofErr w:type="spellEnd"/>
      <w:r w:rsidRPr="00CE7BD4">
        <w:rPr>
          <w:rFonts w:ascii="All Times New Roman" w:eastAsia="Times New Roman" w:hAnsi="All Times New Roman" w:cs="All Times New Roman"/>
          <w:b/>
          <w:i/>
          <w:lang w:val="en-US"/>
        </w:rPr>
        <w:t xml:space="preserve"> и </w:t>
      </w:r>
      <w:proofErr w:type="spellStart"/>
      <w:r w:rsidRPr="00CE7BD4">
        <w:rPr>
          <w:rFonts w:ascii="All Times New Roman" w:eastAsia="Times New Roman" w:hAnsi="All Times New Roman" w:cs="All Times New Roman"/>
          <w:b/>
          <w:i/>
          <w:lang w:val="en-US"/>
        </w:rPr>
        <w:t>подписът</w:t>
      </w:r>
      <w:proofErr w:type="spellEnd"/>
      <w:r w:rsidRPr="00CE7BD4">
        <w:rPr>
          <w:rFonts w:ascii="All Times New Roman" w:eastAsia="Times New Roman" w:hAnsi="All Times New Roman" w:cs="All Times New Roman"/>
          <w:b/>
          <w:i/>
          <w:lang w:val="en-US"/>
        </w:rPr>
        <w:t xml:space="preserve"> </w:t>
      </w:r>
      <w:proofErr w:type="spellStart"/>
      <w:r w:rsidRPr="00CE7BD4">
        <w:rPr>
          <w:rFonts w:ascii="All Times New Roman" w:eastAsia="Times New Roman" w:hAnsi="All Times New Roman" w:cs="All Times New Roman"/>
          <w:b/>
          <w:i/>
          <w:lang w:val="en-US"/>
        </w:rPr>
        <w:t>са</w:t>
      </w:r>
      <w:proofErr w:type="spellEnd"/>
      <w:r w:rsidRPr="00CE7BD4">
        <w:rPr>
          <w:rFonts w:ascii="All Times New Roman" w:eastAsia="Times New Roman" w:hAnsi="All Times New Roman" w:cs="All Times New Roman"/>
          <w:b/>
          <w:i/>
          <w:lang w:val="en-US"/>
        </w:rPr>
        <w:t xml:space="preserve"> </w:t>
      </w:r>
      <w:proofErr w:type="spellStart"/>
      <w:r w:rsidRPr="00CE7BD4">
        <w:rPr>
          <w:rFonts w:ascii="All Times New Roman" w:eastAsia="Times New Roman" w:hAnsi="All Times New Roman" w:cs="All Times New Roman"/>
          <w:b/>
          <w:i/>
          <w:lang w:val="en-US"/>
        </w:rPr>
        <w:t>заличени</w:t>
      </w:r>
      <w:proofErr w:type="spellEnd"/>
      <w:r w:rsidRPr="00CE7BD4">
        <w:rPr>
          <w:rFonts w:ascii="All Times New Roman" w:eastAsia="Times New Roman" w:hAnsi="All Times New Roman" w:cs="All Times New Roman"/>
          <w:b/>
          <w:i/>
          <w:lang w:val="en-US"/>
        </w:rPr>
        <w:t xml:space="preserve"> </w:t>
      </w:r>
      <w:proofErr w:type="spellStart"/>
      <w:r w:rsidRPr="00CE7BD4">
        <w:rPr>
          <w:rFonts w:ascii="All Times New Roman" w:eastAsia="Times New Roman" w:hAnsi="All Times New Roman" w:cs="All Times New Roman"/>
          <w:b/>
          <w:i/>
          <w:lang w:val="en-US"/>
        </w:rPr>
        <w:t>на</w:t>
      </w:r>
      <w:proofErr w:type="spellEnd"/>
      <w:r w:rsidRPr="00CE7BD4">
        <w:rPr>
          <w:rFonts w:ascii="All Times New Roman" w:eastAsia="Times New Roman" w:hAnsi="All Times New Roman" w:cs="All Times New Roman"/>
          <w:b/>
          <w:i/>
          <w:lang w:val="en-US"/>
        </w:rPr>
        <w:t xml:space="preserve"> </w:t>
      </w:r>
      <w:proofErr w:type="spellStart"/>
      <w:r w:rsidRPr="00CE7BD4">
        <w:rPr>
          <w:rFonts w:ascii="All Times New Roman" w:eastAsia="Times New Roman" w:hAnsi="All Times New Roman" w:cs="All Times New Roman"/>
          <w:b/>
          <w:i/>
          <w:lang w:val="en-US"/>
        </w:rPr>
        <w:t>основание</w:t>
      </w:r>
      <w:proofErr w:type="spellEnd"/>
      <w:r w:rsidRPr="00CE7BD4">
        <w:rPr>
          <w:rFonts w:ascii="All Times New Roman" w:eastAsia="Times New Roman" w:hAnsi="All Times New Roman" w:cs="All Times New Roman"/>
          <w:b/>
          <w:i/>
          <w:lang w:val="en-US"/>
        </w:rPr>
        <w:t xml:space="preserve"> чл.4, т.1 </w:t>
      </w:r>
      <w:proofErr w:type="spellStart"/>
      <w:r w:rsidRPr="00CE7BD4">
        <w:rPr>
          <w:rFonts w:ascii="All Times New Roman" w:eastAsia="Times New Roman" w:hAnsi="All Times New Roman" w:cs="All Times New Roman"/>
          <w:b/>
          <w:i/>
          <w:lang w:val="en-US"/>
        </w:rPr>
        <w:t>от</w:t>
      </w:r>
      <w:proofErr w:type="spellEnd"/>
      <w:r w:rsidRPr="00CE7BD4">
        <w:rPr>
          <w:rFonts w:ascii="All Times New Roman" w:eastAsia="Times New Roman" w:hAnsi="All Times New Roman" w:cs="All Times New Roman"/>
          <w:b/>
          <w:i/>
          <w:lang w:val="en-US"/>
        </w:rPr>
        <w:t xml:space="preserve"> </w:t>
      </w:r>
      <w:proofErr w:type="spellStart"/>
      <w:r w:rsidRPr="00CE7BD4">
        <w:rPr>
          <w:rFonts w:ascii="All Times New Roman" w:eastAsia="Times New Roman" w:hAnsi="All Times New Roman" w:cs="All Times New Roman"/>
          <w:b/>
          <w:i/>
          <w:lang w:val="en-US"/>
        </w:rPr>
        <w:t>Регламент</w:t>
      </w:r>
      <w:proofErr w:type="spellEnd"/>
      <w:r w:rsidRPr="00CE7BD4">
        <w:rPr>
          <w:rFonts w:ascii="All Times New Roman" w:eastAsia="Times New Roman" w:hAnsi="All Times New Roman" w:cs="All Times New Roman"/>
          <w:b/>
          <w:i/>
          <w:lang w:val="en-US"/>
        </w:rPr>
        <w:t xml:space="preserve"> (ЕС) 2016/679 </w:t>
      </w:r>
      <w:proofErr w:type="spellStart"/>
      <w:r w:rsidRPr="00CE7BD4">
        <w:rPr>
          <w:rFonts w:ascii="All Times New Roman" w:eastAsia="Times New Roman" w:hAnsi="All Times New Roman" w:cs="All Times New Roman"/>
          <w:b/>
          <w:i/>
          <w:lang w:val="en-US"/>
        </w:rPr>
        <w:t>на</w:t>
      </w:r>
      <w:proofErr w:type="spellEnd"/>
      <w:r w:rsidRPr="00CE7BD4">
        <w:rPr>
          <w:rFonts w:ascii="All Times New Roman" w:eastAsia="Times New Roman" w:hAnsi="All Times New Roman" w:cs="All Times New Roman"/>
          <w:b/>
          <w:i/>
          <w:lang w:val="en-US"/>
        </w:rPr>
        <w:t xml:space="preserve"> </w:t>
      </w:r>
      <w:proofErr w:type="spellStart"/>
      <w:r w:rsidRPr="00CE7BD4">
        <w:rPr>
          <w:rFonts w:ascii="All Times New Roman" w:eastAsia="Times New Roman" w:hAnsi="All Times New Roman" w:cs="All Times New Roman"/>
          <w:b/>
          <w:i/>
          <w:lang w:val="en-US"/>
        </w:rPr>
        <w:t>Европейски</w:t>
      </w:r>
      <w:proofErr w:type="spellEnd"/>
      <w:r w:rsidRPr="00CE7BD4">
        <w:rPr>
          <w:rFonts w:ascii="All Times New Roman" w:eastAsia="Times New Roman" w:hAnsi="All Times New Roman" w:cs="All Times New Roman"/>
          <w:b/>
          <w:i/>
          <w:lang w:val="en-US"/>
        </w:rPr>
        <w:t xml:space="preserve"> </w:t>
      </w:r>
      <w:proofErr w:type="spellStart"/>
      <w:r w:rsidRPr="00CE7BD4">
        <w:rPr>
          <w:rFonts w:ascii="All Times New Roman" w:eastAsia="Times New Roman" w:hAnsi="All Times New Roman" w:cs="All Times New Roman"/>
          <w:b/>
          <w:i/>
          <w:lang w:val="en-US"/>
        </w:rPr>
        <w:t>парламент</w:t>
      </w:r>
      <w:proofErr w:type="spellEnd"/>
      <w:r w:rsidRPr="00CE7BD4">
        <w:rPr>
          <w:rFonts w:ascii="All Times New Roman" w:eastAsia="Times New Roman" w:hAnsi="All Times New Roman" w:cs="All Times New Roman"/>
          <w:b/>
          <w:i/>
          <w:lang w:val="en-US"/>
        </w:rPr>
        <w:t xml:space="preserve"> и </w:t>
      </w:r>
      <w:proofErr w:type="spellStart"/>
      <w:r w:rsidRPr="00CE7BD4">
        <w:rPr>
          <w:rFonts w:ascii="All Times New Roman" w:eastAsia="Times New Roman" w:hAnsi="All Times New Roman" w:cs="All Times New Roman"/>
          <w:b/>
          <w:i/>
          <w:lang w:val="en-US"/>
        </w:rPr>
        <w:t>на</w:t>
      </w:r>
      <w:proofErr w:type="spellEnd"/>
      <w:r w:rsidRPr="00CE7BD4">
        <w:rPr>
          <w:rFonts w:ascii="All Times New Roman" w:eastAsia="Times New Roman" w:hAnsi="All Times New Roman" w:cs="All Times New Roman"/>
          <w:b/>
          <w:i/>
          <w:lang w:val="en-US"/>
        </w:rPr>
        <w:t xml:space="preserve"> </w:t>
      </w:r>
      <w:proofErr w:type="spellStart"/>
      <w:r w:rsidRPr="00CE7BD4">
        <w:rPr>
          <w:rFonts w:ascii="All Times New Roman" w:eastAsia="Times New Roman" w:hAnsi="All Times New Roman" w:cs="All Times New Roman"/>
          <w:b/>
          <w:i/>
          <w:lang w:val="en-US"/>
        </w:rPr>
        <w:t>Съвета</w:t>
      </w:r>
      <w:proofErr w:type="spellEnd"/>
      <w:r w:rsidRPr="00CE7BD4">
        <w:rPr>
          <w:rFonts w:ascii="All Times New Roman" w:eastAsia="Times New Roman" w:hAnsi="All Times New Roman" w:cs="All Times New Roman"/>
          <w:b/>
          <w:i/>
          <w:lang w:val="en-US"/>
        </w:rPr>
        <w:t xml:space="preserve"> </w:t>
      </w:r>
      <w:proofErr w:type="spellStart"/>
      <w:r w:rsidRPr="00CE7BD4">
        <w:rPr>
          <w:rFonts w:ascii="All Times New Roman" w:eastAsia="Times New Roman" w:hAnsi="All Times New Roman" w:cs="All Times New Roman"/>
          <w:b/>
          <w:i/>
          <w:lang w:val="en-US"/>
        </w:rPr>
        <w:t>от</w:t>
      </w:r>
      <w:proofErr w:type="spellEnd"/>
      <w:r w:rsidRPr="00CE7BD4">
        <w:rPr>
          <w:rFonts w:ascii="All Times New Roman" w:eastAsia="Times New Roman" w:hAnsi="All Times New Roman" w:cs="All Times New Roman"/>
          <w:b/>
          <w:i/>
          <w:lang w:val="en-US"/>
        </w:rPr>
        <w:t xml:space="preserve"> 27 </w:t>
      </w:r>
      <w:proofErr w:type="spellStart"/>
      <w:r w:rsidRPr="00CE7BD4">
        <w:rPr>
          <w:rFonts w:ascii="All Times New Roman" w:eastAsia="Times New Roman" w:hAnsi="All Times New Roman" w:cs="All Times New Roman"/>
          <w:b/>
          <w:i/>
          <w:lang w:val="en-US"/>
        </w:rPr>
        <w:t>април</w:t>
      </w:r>
      <w:proofErr w:type="spellEnd"/>
      <w:r w:rsidRPr="00CE7BD4">
        <w:rPr>
          <w:rFonts w:ascii="All Times New Roman" w:eastAsia="Times New Roman" w:hAnsi="All Times New Roman" w:cs="All Times New Roman"/>
          <w:b/>
          <w:i/>
          <w:lang w:val="en-US"/>
        </w:rPr>
        <w:t xml:space="preserve"> 2016г.</w:t>
      </w:r>
      <w:proofErr w:type="gramEnd"/>
      <w:r w:rsidRPr="00CE7BD4">
        <w:rPr>
          <w:rFonts w:ascii="All Times New Roman" w:eastAsia="Times New Roman" w:hAnsi="All Times New Roman" w:cs="All Times New Roman"/>
          <w:b/>
          <w:i/>
          <w:lang w:val="en-US"/>
        </w:rPr>
        <w:t xml:space="preserve"> </w:t>
      </w:r>
      <w:proofErr w:type="spellStart"/>
      <w:proofErr w:type="gramStart"/>
      <w:r w:rsidRPr="00CE7BD4">
        <w:rPr>
          <w:rFonts w:ascii="All Times New Roman" w:eastAsia="Times New Roman" w:hAnsi="All Times New Roman" w:cs="All Times New Roman"/>
          <w:b/>
          <w:i/>
          <w:lang w:val="en-US"/>
        </w:rPr>
        <w:t>относно</w:t>
      </w:r>
      <w:proofErr w:type="spellEnd"/>
      <w:proofErr w:type="gramEnd"/>
      <w:r w:rsidRPr="00CE7BD4">
        <w:rPr>
          <w:rFonts w:ascii="All Times New Roman" w:eastAsia="Times New Roman" w:hAnsi="All Times New Roman" w:cs="All Times New Roman"/>
          <w:b/>
          <w:i/>
          <w:lang w:val="en-US"/>
        </w:rPr>
        <w:t xml:space="preserve"> </w:t>
      </w:r>
      <w:proofErr w:type="spellStart"/>
      <w:r w:rsidRPr="00CE7BD4">
        <w:rPr>
          <w:rFonts w:ascii="All Times New Roman" w:eastAsia="Times New Roman" w:hAnsi="All Times New Roman" w:cs="All Times New Roman"/>
          <w:b/>
          <w:i/>
          <w:lang w:val="en-US"/>
        </w:rPr>
        <w:t>защитата</w:t>
      </w:r>
      <w:proofErr w:type="spellEnd"/>
      <w:r w:rsidRPr="00CE7BD4">
        <w:rPr>
          <w:rFonts w:ascii="All Times New Roman" w:eastAsia="Times New Roman" w:hAnsi="All Times New Roman" w:cs="All Times New Roman"/>
          <w:b/>
          <w:i/>
          <w:lang w:val="en-US"/>
        </w:rPr>
        <w:t xml:space="preserve"> </w:t>
      </w:r>
      <w:proofErr w:type="spellStart"/>
      <w:r w:rsidRPr="00CE7BD4">
        <w:rPr>
          <w:rFonts w:ascii="All Times New Roman" w:eastAsia="Times New Roman" w:hAnsi="All Times New Roman" w:cs="All Times New Roman"/>
          <w:b/>
          <w:i/>
          <w:lang w:val="en-US"/>
        </w:rPr>
        <w:t>на</w:t>
      </w:r>
      <w:proofErr w:type="spellEnd"/>
      <w:r w:rsidRPr="00CE7BD4">
        <w:rPr>
          <w:rFonts w:ascii="All Times New Roman" w:eastAsia="Times New Roman" w:hAnsi="All Times New Roman" w:cs="All Times New Roman"/>
          <w:b/>
          <w:i/>
          <w:lang w:val="en-US"/>
        </w:rPr>
        <w:t xml:space="preserve"> </w:t>
      </w:r>
      <w:proofErr w:type="spellStart"/>
      <w:r w:rsidRPr="00CE7BD4">
        <w:rPr>
          <w:rFonts w:ascii="All Times New Roman" w:eastAsia="Times New Roman" w:hAnsi="All Times New Roman" w:cs="All Times New Roman"/>
          <w:b/>
          <w:i/>
          <w:lang w:val="en-US"/>
        </w:rPr>
        <w:t>физическите</w:t>
      </w:r>
      <w:proofErr w:type="spellEnd"/>
      <w:r w:rsidRPr="00CE7BD4">
        <w:rPr>
          <w:rFonts w:ascii="All Times New Roman" w:eastAsia="Times New Roman" w:hAnsi="All Times New Roman" w:cs="All Times New Roman"/>
          <w:b/>
          <w:i/>
          <w:lang w:val="en-US"/>
        </w:rPr>
        <w:t xml:space="preserve"> </w:t>
      </w:r>
      <w:proofErr w:type="spellStart"/>
      <w:r w:rsidRPr="00CE7BD4">
        <w:rPr>
          <w:rFonts w:ascii="All Times New Roman" w:eastAsia="Times New Roman" w:hAnsi="All Times New Roman" w:cs="All Times New Roman"/>
          <w:b/>
          <w:i/>
          <w:lang w:val="en-US"/>
        </w:rPr>
        <w:t>лица</w:t>
      </w:r>
      <w:proofErr w:type="spellEnd"/>
      <w:r w:rsidRPr="00CE7BD4">
        <w:rPr>
          <w:rFonts w:ascii="All Times New Roman" w:eastAsia="Times New Roman" w:hAnsi="All Times New Roman" w:cs="All Times New Roman"/>
          <w:b/>
          <w:i/>
          <w:lang w:val="en-US"/>
        </w:rPr>
        <w:t xml:space="preserve"> </w:t>
      </w:r>
      <w:proofErr w:type="spellStart"/>
      <w:r w:rsidRPr="00CE7BD4">
        <w:rPr>
          <w:rFonts w:ascii="All Times New Roman" w:eastAsia="Times New Roman" w:hAnsi="All Times New Roman" w:cs="All Times New Roman"/>
          <w:b/>
          <w:i/>
          <w:lang w:val="en-US"/>
        </w:rPr>
        <w:t>във</w:t>
      </w:r>
      <w:proofErr w:type="spellEnd"/>
      <w:r w:rsidRPr="00CE7BD4">
        <w:rPr>
          <w:rFonts w:ascii="All Times New Roman" w:eastAsia="Times New Roman" w:hAnsi="All Times New Roman" w:cs="All Times New Roman"/>
          <w:b/>
          <w:i/>
          <w:lang w:val="en-US"/>
        </w:rPr>
        <w:t xml:space="preserve"> </w:t>
      </w:r>
      <w:proofErr w:type="spellStart"/>
      <w:r w:rsidRPr="00CE7BD4">
        <w:rPr>
          <w:rFonts w:ascii="All Times New Roman" w:eastAsia="Times New Roman" w:hAnsi="All Times New Roman" w:cs="All Times New Roman"/>
          <w:b/>
          <w:i/>
          <w:lang w:val="en-US"/>
        </w:rPr>
        <w:t>връзка</w:t>
      </w:r>
      <w:proofErr w:type="spellEnd"/>
      <w:r w:rsidRPr="00CE7BD4">
        <w:rPr>
          <w:rFonts w:ascii="All Times New Roman" w:eastAsia="Times New Roman" w:hAnsi="All Times New Roman" w:cs="All Times New Roman"/>
          <w:b/>
          <w:i/>
          <w:lang w:val="en-US"/>
        </w:rPr>
        <w:t xml:space="preserve"> с </w:t>
      </w:r>
      <w:proofErr w:type="spellStart"/>
      <w:r w:rsidRPr="00CE7BD4">
        <w:rPr>
          <w:rFonts w:ascii="All Times New Roman" w:eastAsia="Times New Roman" w:hAnsi="All Times New Roman" w:cs="All Times New Roman"/>
          <w:b/>
          <w:i/>
          <w:lang w:val="en-US"/>
        </w:rPr>
        <w:t>обработването</w:t>
      </w:r>
      <w:proofErr w:type="spellEnd"/>
      <w:r w:rsidRPr="00CE7BD4">
        <w:rPr>
          <w:rFonts w:ascii="All Times New Roman" w:eastAsia="Times New Roman" w:hAnsi="All Times New Roman" w:cs="All Times New Roman"/>
          <w:b/>
          <w:i/>
          <w:lang w:val="en-US"/>
        </w:rPr>
        <w:t xml:space="preserve"> </w:t>
      </w:r>
      <w:proofErr w:type="spellStart"/>
      <w:r w:rsidRPr="00CE7BD4">
        <w:rPr>
          <w:rFonts w:ascii="All Times New Roman" w:eastAsia="Times New Roman" w:hAnsi="All Times New Roman" w:cs="All Times New Roman"/>
          <w:b/>
          <w:i/>
          <w:lang w:val="en-US"/>
        </w:rPr>
        <w:t>наличните</w:t>
      </w:r>
      <w:proofErr w:type="spellEnd"/>
      <w:r w:rsidRPr="00CE7BD4">
        <w:rPr>
          <w:rFonts w:ascii="All Times New Roman" w:eastAsia="Times New Roman" w:hAnsi="All Times New Roman" w:cs="All Times New Roman"/>
          <w:b/>
          <w:i/>
          <w:lang w:val="en-US"/>
        </w:rPr>
        <w:t xml:space="preserve"> </w:t>
      </w:r>
      <w:proofErr w:type="spellStart"/>
      <w:r w:rsidRPr="00CE7BD4">
        <w:rPr>
          <w:rFonts w:ascii="All Times New Roman" w:eastAsia="Times New Roman" w:hAnsi="All Times New Roman" w:cs="All Times New Roman"/>
          <w:b/>
          <w:i/>
          <w:lang w:val="en-US"/>
        </w:rPr>
        <w:t>данни</w:t>
      </w:r>
      <w:proofErr w:type="spellEnd"/>
      <w:r w:rsidRPr="00CE7BD4">
        <w:rPr>
          <w:rFonts w:ascii="All Times New Roman" w:eastAsia="Times New Roman" w:hAnsi="All Times New Roman" w:cs="All Times New Roman"/>
          <w:b/>
          <w:i/>
          <w:lang w:val="en-US"/>
        </w:rPr>
        <w:t xml:space="preserve"> и </w:t>
      </w:r>
      <w:proofErr w:type="spellStart"/>
      <w:r w:rsidRPr="00CE7BD4">
        <w:rPr>
          <w:rFonts w:ascii="All Times New Roman" w:eastAsia="Times New Roman" w:hAnsi="All Times New Roman" w:cs="All Times New Roman"/>
          <w:b/>
          <w:i/>
          <w:lang w:val="en-US"/>
        </w:rPr>
        <w:t>относно</w:t>
      </w:r>
      <w:proofErr w:type="spellEnd"/>
      <w:r w:rsidRPr="00CE7BD4">
        <w:rPr>
          <w:rFonts w:ascii="All Times New Roman" w:eastAsia="Times New Roman" w:hAnsi="All Times New Roman" w:cs="All Times New Roman"/>
          <w:b/>
          <w:i/>
          <w:lang w:val="en-US"/>
        </w:rPr>
        <w:t xml:space="preserve"> </w:t>
      </w:r>
      <w:proofErr w:type="spellStart"/>
      <w:r w:rsidRPr="00CE7BD4">
        <w:rPr>
          <w:rFonts w:ascii="All Times New Roman" w:eastAsia="Times New Roman" w:hAnsi="All Times New Roman" w:cs="All Times New Roman"/>
          <w:b/>
          <w:i/>
          <w:lang w:val="en-US"/>
        </w:rPr>
        <w:t>свободното</w:t>
      </w:r>
      <w:proofErr w:type="spellEnd"/>
      <w:r w:rsidRPr="00CE7BD4">
        <w:rPr>
          <w:rFonts w:ascii="All Times New Roman" w:eastAsia="Times New Roman" w:hAnsi="All Times New Roman" w:cs="All Times New Roman"/>
          <w:b/>
          <w:i/>
          <w:lang w:val="en-US"/>
        </w:rPr>
        <w:t xml:space="preserve"> </w:t>
      </w:r>
      <w:proofErr w:type="spellStart"/>
      <w:r w:rsidRPr="00CE7BD4">
        <w:rPr>
          <w:rFonts w:ascii="All Times New Roman" w:eastAsia="Times New Roman" w:hAnsi="All Times New Roman" w:cs="All Times New Roman"/>
          <w:b/>
          <w:i/>
          <w:lang w:val="en-US"/>
        </w:rPr>
        <w:t>движение</w:t>
      </w:r>
      <w:proofErr w:type="spellEnd"/>
      <w:r w:rsidRPr="00CE7BD4">
        <w:rPr>
          <w:rFonts w:ascii="All Times New Roman" w:eastAsia="Times New Roman" w:hAnsi="All Times New Roman" w:cs="All Times New Roman"/>
          <w:b/>
          <w:i/>
          <w:lang w:val="en-US"/>
        </w:rPr>
        <w:t xml:space="preserve"> </w:t>
      </w:r>
      <w:proofErr w:type="spellStart"/>
      <w:r w:rsidRPr="00CE7BD4">
        <w:rPr>
          <w:rFonts w:ascii="All Times New Roman" w:eastAsia="Times New Roman" w:hAnsi="All Times New Roman" w:cs="All Times New Roman"/>
          <w:b/>
          <w:i/>
          <w:lang w:val="en-US"/>
        </w:rPr>
        <w:t>на</w:t>
      </w:r>
      <w:proofErr w:type="spellEnd"/>
      <w:r w:rsidRPr="00CE7BD4">
        <w:rPr>
          <w:rFonts w:ascii="All Times New Roman" w:eastAsia="Times New Roman" w:hAnsi="All Times New Roman" w:cs="All Times New Roman"/>
          <w:b/>
          <w:i/>
          <w:lang w:val="en-US"/>
        </w:rPr>
        <w:t xml:space="preserve"> </w:t>
      </w:r>
      <w:proofErr w:type="spellStart"/>
      <w:r w:rsidRPr="00CE7BD4">
        <w:rPr>
          <w:rFonts w:ascii="All Times New Roman" w:eastAsia="Times New Roman" w:hAnsi="All Times New Roman" w:cs="All Times New Roman"/>
          <w:b/>
          <w:i/>
          <w:lang w:val="en-US"/>
        </w:rPr>
        <w:t>такива</w:t>
      </w:r>
      <w:proofErr w:type="spellEnd"/>
      <w:r w:rsidRPr="00CE7BD4">
        <w:rPr>
          <w:rFonts w:ascii="All Times New Roman" w:eastAsia="Times New Roman" w:hAnsi="All Times New Roman" w:cs="All Times New Roman"/>
          <w:b/>
          <w:i/>
          <w:lang w:val="en-US"/>
        </w:rPr>
        <w:t xml:space="preserve"> </w:t>
      </w:r>
      <w:proofErr w:type="spellStart"/>
      <w:r w:rsidRPr="00CE7BD4">
        <w:rPr>
          <w:rFonts w:ascii="All Times New Roman" w:eastAsia="Times New Roman" w:hAnsi="All Times New Roman" w:cs="All Times New Roman"/>
          <w:b/>
          <w:i/>
          <w:lang w:val="en-US"/>
        </w:rPr>
        <w:t>данни</w:t>
      </w:r>
      <w:proofErr w:type="spellEnd"/>
      <w:r w:rsidRPr="00CE7BD4">
        <w:rPr>
          <w:rFonts w:ascii="All Times New Roman" w:eastAsia="Times New Roman" w:hAnsi="All Times New Roman" w:cs="All Times New Roman"/>
          <w:b/>
          <w:i/>
          <w:lang w:val="en-US"/>
        </w:rPr>
        <w:t xml:space="preserve"> и </w:t>
      </w:r>
      <w:proofErr w:type="spellStart"/>
      <w:r w:rsidRPr="00CE7BD4">
        <w:rPr>
          <w:rFonts w:ascii="All Times New Roman" w:eastAsia="Times New Roman" w:hAnsi="All Times New Roman" w:cs="All Times New Roman"/>
          <w:b/>
          <w:i/>
          <w:lang w:val="en-US"/>
        </w:rPr>
        <w:t>за</w:t>
      </w:r>
      <w:proofErr w:type="spellEnd"/>
      <w:r w:rsidRPr="00CE7BD4">
        <w:rPr>
          <w:rFonts w:ascii="All Times New Roman" w:eastAsia="Times New Roman" w:hAnsi="All Times New Roman" w:cs="All Times New Roman"/>
          <w:b/>
          <w:i/>
          <w:lang w:val="en-US"/>
        </w:rPr>
        <w:t xml:space="preserve"> </w:t>
      </w:r>
      <w:proofErr w:type="spellStart"/>
      <w:r w:rsidRPr="00CE7BD4">
        <w:rPr>
          <w:rFonts w:ascii="All Times New Roman" w:eastAsia="Times New Roman" w:hAnsi="All Times New Roman" w:cs="All Times New Roman"/>
          <w:b/>
          <w:i/>
          <w:lang w:val="en-US"/>
        </w:rPr>
        <w:t>отмяна</w:t>
      </w:r>
      <w:proofErr w:type="spellEnd"/>
      <w:r w:rsidRPr="00CE7BD4">
        <w:rPr>
          <w:rFonts w:ascii="All Times New Roman" w:eastAsia="Times New Roman" w:hAnsi="All Times New Roman" w:cs="All Times New Roman"/>
          <w:b/>
          <w:i/>
          <w:lang w:val="en-US"/>
        </w:rPr>
        <w:t xml:space="preserve"> </w:t>
      </w:r>
      <w:proofErr w:type="spellStart"/>
      <w:r w:rsidRPr="00CE7BD4">
        <w:rPr>
          <w:rFonts w:ascii="All Times New Roman" w:eastAsia="Times New Roman" w:hAnsi="All Times New Roman" w:cs="All Times New Roman"/>
          <w:b/>
          <w:i/>
          <w:lang w:val="en-US"/>
        </w:rPr>
        <w:t>на</w:t>
      </w:r>
      <w:proofErr w:type="spellEnd"/>
      <w:r w:rsidRPr="00CE7BD4">
        <w:rPr>
          <w:rFonts w:ascii="All Times New Roman" w:eastAsia="Times New Roman" w:hAnsi="All Times New Roman" w:cs="All Times New Roman"/>
          <w:b/>
          <w:i/>
          <w:lang w:val="en-US"/>
        </w:rPr>
        <w:t xml:space="preserve"> </w:t>
      </w:r>
      <w:proofErr w:type="spellStart"/>
      <w:r w:rsidRPr="00CE7BD4">
        <w:rPr>
          <w:rFonts w:ascii="All Times New Roman" w:eastAsia="Times New Roman" w:hAnsi="All Times New Roman" w:cs="All Times New Roman"/>
          <w:b/>
          <w:i/>
          <w:lang w:val="en-US"/>
        </w:rPr>
        <w:t>Директива</w:t>
      </w:r>
      <w:proofErr w:type="spellEnd"/>
      <w:r w:rsidRPr="00CE7BD4">
        <w:rPr>
          <w:rFonts w:ascii="All Times New Roman" w:eastAsia="Times New Roman" w:hAnsi="All Times New Roman" w:cs="All Times New Roman"/>
          <w:b/>
          <w:i/>
          <w:lang w:val="en-US"/>
        </w:rPr>
        <w:t xml:space="preserve"> 95/46/ЕО (</w:t>
      </w:r>
      <w:proofErr w:type="spellStart"/>
      <w:r w:rsidRPr="00CE7BD4">
        <w:rPr>
          <w:rFonts w:ascii="All Times New Roman" w:eastAsia="Times New Roman" w:hAnsi="All Times New Roman" w:cs="All Times New Roman"/>
          <w:b/>
          <w:i/>
          <w:lang w:val="en-US"/>
        </w:rPr>
        <w:t>Общ</w:t>
      </w:r>
      <w:proofErr w:type="spellEnd"/>
      <w:r w:rsidRPr="00CE7BD4">
        <w:rPr>
          <w:rFonts w:ascii="All Times New Roman" w:eastAsia="Times New Roman" w:hAnsi="All Times New Roman" w:cs="All Times New Roman"/>
          <w:b/>
          <w:i/>
          <w:lang w:val="en-US"/>
        </w:rPr>
        <w:t xml:space="preserve"> </w:t>
      </w:r>
      <w:proofErr w:type="spellStart"/>
      <w:r w:rsidRPr="00CE7BD4">
        <w:rPr>
          <w:rFonts w:ascii="All Times New Roman" w:eastAsia="Times New Roman" w:hAnsi="All Times New Roman" w:cs="All Times New Roman"/>
          <w:b/>
          <w:i/>
          <w:lang w:val="en-US"/>
        </w:rPr>
        <w:t>регламент</w:t>
      </w:r>
      <w:proofErr w:type="spellEnd"/>
      <w:r w:rsidRPr="00CE7BD4">
        <w:rPr>
          <w:rFonts w:ascii="All Times New Roman" w:eastAsia="Times New Roman" w:hAnsi="All Times New Roman" w:cs="All Times New Roman"/>
          <w:b/>
          <w:i/>
          <w:lang w:val="en-US"/>
        </w:rPr>
        <w:t xml:space="preserve"> </w:t>
      </w:r>
      <w:proofErr w:type="spellStart"/>
      <w:r w:rsidRPr="00CE7BD4">
        <w:rPr>
          <w:rFonts w:ascii="All Times New Roman" w:eastAsia="Times New Roman" w:hAnsi="All Times New Roman" w:cs="All Times New Roman"/>
          <w:b/>
          <w:i/>
          <w:lang w:val="en-US"/>
        </w:rPr>
        <w:t>относно</w:t>
      </w:r>
      <w:proofErr w:type="spellEnd"/>
      <w:r w:rsidRPr="00CE7BD4">
        <w:rPr>
          <w:rFonts w:ascii="All Times New Roman" w:eastAsia="Times New Roman" w:hAnsi="All Times New Roman" w:cs="All Times New Roman"/>
          <w:b/>
          <w:i/>
          <w:lang w:val="en-US"/>
        </w:rPr>
        <w:t xml:space="preserve"> </w:t>
      </w:r>
      <w:proofErr w:type="spellStart"/>
      <w:r w:rsidRPr="00CE7BD4">
        <w:rPr>
          <w:rFonts w:ascii="All Times New Roman" w:eastAsia="Times New Roman" w:hAnsi="All Times New Roman" w:cs="All Times New Roman"/>
          <w:b/>
          <w:i/>
          <w:lang w:val="en-US"/>
        </w:rPr>
        <w:t>защита</w:t>
      </w:r>
      <w:proofErr w:type="spellEnd"/>
      <w:r w:rsidRPr="00CE7BD4">
        <w:rPr>
          <w:rFonts w:ascii="All Times New Roman" w:eastAsia="Times New Roman" w:hAnsi="All Times New Roman" w:cs="All Times New Roman"/>
          <w:b/>
          <w:i/>
          <w:lang w:val="en-US"/>
        </w:rPr>
        <w:t xml:space="preserve"> </w:t>
      </w:r>
      <w:proofErr w:type="spellStart"/>
      <w:r w:rsidRPr="00CE7BD4">
        <w:rPr>
          <w:rFonts w:ascii="All Times New Roman" w:eastAsia="Times New Roman" w:hAnsi="All Times New Roman" w:cs="All Times New Roman"/>
          <w:b/>
          <w:i/>
          <w:lang w:val="en-US"/>
        </w:rPr>
        <w:t>на</w:t>
      </w:r>
      <w:proofErr w:type="spellEnd"/>
      <w:r w:rsidRPr="00CE7BD4">
        <w:rPr>
          <w:rFonts w:ascii="All Times New Roman" w:eastAsia="Times New Roman" w:hAnsi="All Times New Roman" w:cs="All Times New Roman"/>
          <w:b/>
          <w:i/>
          <w:lang w:val="en-US"/>
        </w:rPr>
        <w:t xml:space="preserve"> </w:t>
      </w:r>
      <w:proofErr w:type="spellStart"/>
      <w:r w:rsidRPr="00CE7BD4">
        <w:rPr>
          <w:rFonts w:ascii="All Times New Roman" w:eastAsia="Times New Roman" w:hAnsi="All Times New Roman" w:cs="All Times New Roman"/>
          <w:b/>
          <w:i/>
          <w:lang w:val="en-US"/>
        </w:rPr>
        <w:t>данните</w:t>
      </w:r>
      <w:proofErr w:type="spellEnd"/>
      <w:r w:rsidRPr="00CE7BD4">
        <w:rPr>
          <w:rFonts w:ascii="All Times New Roman" w:eastAsia="Times New Roman" w:hAnsi="All Times New Roman" w:cs="All Times New Roman"/>
          <w:b/>
          <w:i/>
          <w:lang w:val="en-US"/>
        </w:rPr>
        <w:t>)</w:t>
      </w:r>
    </w:p>
    <w:p w:rsidR="00CE7BD4" w:rsidRPr="00CE7BD4" w:rsidRDefault="00CE7BD4" w:rsidP="00CE7BD4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:rsidR="00B27989" w:rsidRDefault="00B27989" w:rsidP="005224F9">
      <w:pPr>
        <w:spacing w:after="0" w:line="240" w:lineRule="auto"/>
        <w:jc w:val="both"/>
        <w:rPr>
          <w:rFonts w:ascii="Times New Roman" w:eastAsia="Times New Roman" w:hAnsi="Times New Roman"/>
          <w:b/>
          <w:color w:val="FF0000"/>
          <w:sz w:val="24"/>
          <w:szCs w:val="24"/>
          <w:lang w:val="ru-RU" w:eastAsia="bg-BG"/>
        </w:rPr>
      </w:pPr>
      <w:bookmarkStart w:id="1" w:name="_GoBack"/>
      <w:bookmarkEnd w:id="1"/>
    </w:p>
    <w:sectPr w:rsidR="00B27989" w:rsidSect="00553518">
      <w:pgSz w:w="11906" w:h="16838"/>
      <w:pgMar w:top="1135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ll Times New Roman">
    <w:altName w:val="Times New Roman"/>
    <w:charset w:val="CC"/>
    <w:family w:val="roman"/>
    <w:pitch w:val="default"/>
    <w:sig w:usb0="20002A87" w:usb1="80000000" w:usb2="00000008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7B0400"/>
    <w:multiLevelType w:val="hybridMultilevel"/>
    <w:tmpl w:val="5B8CA346"/>
    <w:lvl w:ilvl="0" w:tplc="04020009">
      <w:start w:val="1"/>
      <w:numFmt w:val="bullet"/>
      <w:lvlText w:val=""/>
      <w:lvlJc w:val="left"/>
      <w:pPr>
        <w:ind w:left="1428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17DE6454"/>
    <w:multiLevelType w:val="hybridMultilevel"/>
    <w:tmpl w:val="88F23670"/>
    <w:lvl w:ilvl="0" w:tplc="04020011">
      <w:start w:val="1"/>
      <w:numFmt w:val="decimal"/>
      <w:lvlText w:val="%1)"/>
      <w:lvlJc w:val="left"/>
      <w:pPr>
        <w:ind w:left="1440" w:hanging="360"/>
      </w:p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AF7288B"/>
    <w:multiLevelType w:val="hybridMultilevel"/>
    <w:tmpl w:val="2BCCAD9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7E529C8"/>
    <w:multiLevelType w:val="hybridMultilevel"/>
    <w:tmpl w:val="120CCA36"/>
    <w:lvl w:ilvl="0" w:tplc="0402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289D47A7"/>
    <w:multiLevelType w:val="multilevel"/>
    <w:tmpl w:val="2B2697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AF83164"/>
    <w:multiLevelType w:val="hybridMultilevel"/>
    <w:tmpl w:val="31DAC9DC"/>
    <w:lvl w:ilvl="0" w:tplc="0402000F">
      <w:start w:val="1"/>
      <w:numFmt w:val="decimal"/>
      <w:lvlText w:val="%1."/>
      <w:lvlJc w:val="left"/>
      <w:pPr>
        <w:ind w:left="2160" w:hanging="360"/>
      </w:pPr>
    </w:lvl>
    <w:lvl w:ilvl="1" w:tplc="04020019" w:tentative="1">
      <w:start w:val="1"/>
      <w:numFmt w:val="lowerLetter"/>
      <w:lvlText w:val="%2."/>
      <w:lvlJc w:val="left"/>
      <w:pPr>
        <w:ind w:left="2880" w:hanging="360"/>
      </w:pPr>
    </w:lvl>
    <w:lvl w:ilvl="2" w:tplc="0402001B" w:tentative="1">
      <w:start w:val="1"/>
      <w:numFmt w:val="lowerRoman"/>
      <w:lvlText w:val="%3."/>
      <w:lvlJc w:val="right"/>
      <w:pPr>
        <w:ind w:left="3600" w:hanging="180"/>
      </w:pPr>
    </w:lvl>
    <w:lvl w:ilvl="3" w:tplc="0402000F" w:tentative="1">
      <w:start w:val="1"/>
      <w:numFmt w:val="decimal"/>
      <w:lvlText w:val="%4."/>
      <w:lvlJc w:val="left"/>
      <w:pPr>
        <w:ind w:left="4320" w:hanging="360"/>
      </w:pPr>
    </w:lvl>
    <w:lvl w:ilvl="4" w:tplc="04020019" w:tentative="1">
      <w:start w:val="1"/>
      <w:numFmt w:val="lowerLetter"/>
      <w:lvlText w:val="%5."/>
      <w:lvlJc w:val="left"/>
      <w:pPr>
        <w:ind w:left="5040" w:hanging="360"/>
      </w:pPr>
    </w:lvl>
    <w:lvl w:ilvl="5" w:tplc="0402001B" w:tentative="1">
      <w:start w:val="1"/>
      <w:numFmt w:val="lowerRoman"/>
      <w:lvlText w:val="%6."/>
      <w:lvlJc w:val="right"/>
      <w:pPr>
        <w:ind w:left="5760" w:hanging="180"/>
      </w:pPr>
    </w:lvl>
    <w:lvl w:ilvl="6" w:tplc="0402000F" w:tentative="1">
      <w:start w:val="1"/>
      <w:numFmt w:val="decimal"/>
      <w:lvlText w:val="%7."/>
      <w:lvlJc w:val="left"/>
      <w:pPr>
        <w:ind w:left="6480" w:hanging="360"/>
      </w:pPr>
    </w:lvl>
    <w:lvl w:ilvl="7" w:tplc="04020019" w:tentative="1">
      <w:start w:val="1"/>
      <w:numFmt w:val="lowerLetter"/>
      <w:lvlText w:val="%8."/>
      <w:lvlJc w:val="left"/>
      <w:pPr>
        <w:ind w:left="7200" w:hanging="360"/>
      </w:pPr>
    </w:lvl>
    <w:lvl w:ilvl="8" w:tplc="0402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6">
    <w:nsid w:val="38C0526C"/>
    <w:multiLevelType w:val="multilevel"/>
    <w:tmpl w:val="79122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D2D3625"/>
    <w:multiLevelType w:val="hybridMultilevel"/>
    <w:tmpl w:val="B706E134"/>
    <w:lvl w:ilvl="0" w:tplc="F36E4B28">
      <w:start w:val="1"/>
      <w:numFmt w:val="decimal"/>
      <w:lvlText w:val="%1."/>
      <w:lvlJc w:val="left"/>
      <w:pPr>
        <w:ind w:left="178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508" w:hanging="360"/>
      </w:pPr>
    </w:lvl>
    <w:lvl w:ilvl="2" w:tplc="0402001B" w:tentative="1">
      <w:start w:val="1"/>
      <w:numFmt w:val="lowerRoman"/>
      <w:lvlText w:val="%3."/>
      <w:lvlJc w:val="right"/>
      <w:pPr>
        <w:ind w:left="3228" w:hanging="180"/>
      </w:pPr>
    </w:lvl>
    <w:lvl w:ilvl="3" w:tplc="0402000F" w:tentative="1">
      <w:start w:val="1"/>
      <w:numFmt w:val="decimal"/>
      <w:lvlText w:val="%4."/>
      <w:lvlJc w:val="left"/>
      <w:pPr>
        <w:ind w:left="3948" w:hanging="360"/>
      </w:pPr>
    </w:lvl>
    <w:lvl w:ilvl="4" w:tplc="04020019" w:tentative="1">
      <w:start w:val="1"/>
      <w:numFmt w:val="lowerLetter"/>
      <w:lvlText w:val="%5."/>
      <w:lvlJc w:val="left"/>
      <w:pPr>
        <w:ind w:left="4668" w:hanging="360"/>
      </w:pPr>
    </w:lvl>
    <w:lvl w:ilvl="5" w:tplc="0402001B" w:tentative="1">
      <w:start w:val="1"/>
      <w:numFmt w:val="lowerRoman"/>
      <w:lvlText w:val="%6."/>
      <w:lvlJc w:val="right"/>
      <w:pPr>
        <w:ind w:left="5388" w:hanging="180"/>
      </w:pPr>
    </w:lvl>
    <w:lvl w:ilvl="6" w:tplc="0402000F" w:tentative="1">
      <w:start w:val="1"/>
      <w:numFmt w:val="decimal"/>
      <w:lvlText w:val="%7."/>
      <w:lvlJc w:val="left"/>
      <w:pPr>
        <w:ind w:left="6108" w:hanging="360"/>
      </w:pPr>
    </w:lvl>
    <w:lvl w:ilvl="7" w:tplc="04020019" w:tentative="1">
      <w:start w:val="1"/>
      <w:numFmt w:val="lowerLetter"/>
      <w:lvlText w:val="%8."/>
      <w:lvlJc w:val="left"/>
      <w:pPr>
        <w:ind w:left="6828" w:hanging="360"/>
      </w:pPr>
    </w:lvl>
    <w:lvl w:ilvl="8" w:tplc="0402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8">
    <w:nsid w:val="429B6824"/>
    <w:multiLevelType w:val="hybridMultilevel"/>
    <w:tmpl w:val="D63C6530"/>
    <w:lvl w:ilvl="0" w:tplc="1AB27362">
      <w:start w:val="1"/>
      <w:numFmt w:val="decimal"/>
      <w:lvlText w:val="%1."/>
      <w:lvlJc w:val="left"/>
      <w:pPr>
        <w:ind w:left="1068" w:hanging="360"/>
      </w:pPr>
    </w:lvl>
    <w:lvl w:ilvl="1" w:tplc="04020019">
      <w:start w:val="1"/>
      <w:numFmt w:val="lowerLetter"/>
      <w:lvlText w:val="%2."/>
      <w:lvlJc w:val="left"/>
      <w:pPr>
        <w:ind w:left="1788" w:hanging="360"/>
      </w:pPr>
    </w:lvl>
    <w:lvl w:ilvl="2" w:tplc="0402001B">
      <w:start w:val="1"/>
      <w:numFmt w:val="lowerRoman"/>
      <w:lvlText w:val="%3."/>
      <w:lvlJc w:val="right"/>
      <w:pPr>
        <w:ind w:left="2508" w:hanging="180"/>
      </w:pPr>
    </w:lvl>
    <w:lvl w:ilvl="3" w:tplc="0402000F">
      <w:start w:val="1"/>
      <w:numFmt w:val="decimal"/>
      <w:lvlText w:val="%4."/>
      <w:lvlJc w:val="left"/>
      <w:pPr>
        <w:ind w:left="3228" w:hanging="360"/>
      </w:pPr>
    </w:lvl>
    <w:lvl w:ilvl="4" w:tplc="04020019">
      <w:start w:val="1"/>
      <w:numFmt w:val="lowerLetter"/>
      <w:lvlText w:val="%5."/>
      <w:lvlJc w:val="left"/>
      <w:pPr>
        <w:ind w:left="3948" w:hanging="360"/>
      </w:pPr>
    </w:lvl>
    <w:lvl w:ilvl="5" w:tplc="0402001B">
      <w:start w:val="1"/>
      <w:numFmt w:val="lowerRoman"/>
      <w:lvlText w:val="%6."/>
      <w:lvlJc w:val="right"/>
      <w:pPr>
        <w:ind w:left="4668" w:hanging="180"/>
      </w:pPr>
    </w:lvl>
    <w:lvl w:ilvl="6" w:tplc="0402000F">
      <w:start w:val="1"/>
      <w:numFmt w:val="decimal"/>
      <w:lvlText w:val="%7."/>
      <w:lvlJc w:val="left"/>
      <w:pPr>
        <w:ind w:left="5388" w:hanging="360"/>
      </w:pPr>
    </w:lvl>
    <w:lvl w:ilvl="7" w:tplc="04020019">
      <w:start w:val="1"/>
      <w:numFmt w:val="lowerLetter"/>
      <w:lvlText w:val="%8."/>
      <w:lvlJc w:val="left"/>
      <w:pPr>
        <w:ind w:left="6108" w:hanging="360"/>
      </w:pPr>
    </w:lvl>
    <w:lvl w:ilvl="8" w:tplc="0402001B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43E6214B"/>
    <w:multiLevelType w:val="hybridMultilevel"/>
    <w:tmpl w:val="D1EE53C4"/>
    <w:lvl w:ilvl="0" w:tplc="8E7C9E00">
      <w:start w:val="1"/>
      <w:numFmt w:val="decimal"/>
      <w:lvlText w:val="%1."/>
      <w:lvlJc w:val="left"/>
      <w:pPr>
        <w:ind w:left="1100" w:hanging="360"/>
      </w:pPr>
      <w:rPr>
        <w:rFonts w:hint="default"/>
        <w:color w:val="000000"/>
      </w:rPr>
    </w:lvl>
    <w:lvl w:ilvl="1" w:tplc="04020019" w:tentative="1">
      <w:start w:val="1"/>
      <w:numFmt w:val="lowerLetter"/>
      <w:lvlText w:val="%2."/>
      <w:lvlJc w:val="left"/>
      <w:pPr>
        <w:ind w:left="1820" w:hanging="360"/>
      </w:pPr>
    </w:lvl>
    <w:lvl w:ilvl="2" w:tplc="0402001B" w:tentative="1">
      <w:start w:val="1"/>
      <w:numFmt w:val="lowerRoman"/>
      <w:lvlText w:val="%3."/>
      <w:lvlJc w:val="right"/>
      <w:pPr>
        <w:ind w:left="2540" w:hanging="180"/>
      </w:pPr>
    </w:lvl>
    <w:lvl w:ilvl="3" w:tplc="0402000F" w:tentative="1">
      <w:start w:val="1"/>
      <w:numFmt w:val="decimal"/>
      <w:lvlText w:val="%4."/>
      <w:lvlJc w:val="left"/>
      <w:pPr>
        <w:ind w:left="3260" w:hanging="360"/>
      </w:pPr>
    </w:lvl>
    <w:lvl w:ilvl="4" w:tplc="04020019" w:tentative="1">
      <w:start w:val="1"/>
      <w:numFmt w:val="lowerLetter"/>
      <w:lvlText w:val="%5."/>
      <w:lvlJc w:val="left"/>
      <w:pPr>
        <w:ind w:left="3980" w:hanging="360"/>
      </w:pPr>
    </w:lvl>
    <w:lvl w:ilvl="5" w:tplc="0402001B" w:tentative="1">
      <w:start w:val="1"/>
      <w:numFmt w:val="lowerRoman"/>
      <w:lvlText w:val="%6."/>
      <w:lvlJc w:val="right"/>
      <w:pPr>
        <w:ind w:left="4700" w:hanging="180"/>
      </w:pPr>
    </w:lvl>
    <w:lvl w:ilvl="6" w:tplc="0402000F" w:tentative="1">
      <w:start w:val="1"/>
      <w:numFmt w:val="decimal"/>
      <w:lvlText w:val="%7."/>
      <w:lvlJc w:val="left"/>
      <w:pPr>
        <w:ind w:left="5420" w:hanging="360"/>
      </w:pPr>
    </w:lvl>
    <w:lvl w:ilvl="7" w:tplc="04020019" w:tentative="1">
      <w:start w:val="1"/>
      <w:numFmt w:val="lowerLetter"/>
      <w:lvlText w:val="%8."/>
      <w:lvlJc w:val="left"/>
      <w:pPr>
        <w:ind w:left="6140" w:hanging="360"/>
      </w:pPr>
    </w:lvl>
    <w:lvl w:ilvl="8" w:tplc="0402001B" w:tentative="1">
      <w:start w:val="1"/>
      <w:numFmt w:val="lowerRoman"/>
      <w:lvlText w:val="%9."/>
      <w:lvlJc w:val="right"/>
      <w:pPr>
        <w:ind w:left="6860" w:hanging="180"/>
      </w:pPr>
    </w:lvl>
  </w:abstractNum>
  <w:abstractNum w:abstractNumId="10">
    <w:nsid w:val="4B500379"/>
    <w:multiLevelType w:val="hybridMultilevel"/>
    <w:tmpl w:val="DFC4E850"/>
    <w:lvl w:ilvl="0" w:tplc="019AB42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E571F71"/>
    <w:multiLevelType w:val="hybridMultilevel"/>
    <w:tmpl w:val="69DC7D9E"/>
    <w:lvl w:ilvl="0" w:tplc="31481650">
      <w:start w:val="1"/>
      <w:numFmt w:val="decimal"/>
      <w:lvlText w:val="%1."/>
      <w:lvlJc w:val="left"/>
      <w:pPr>
        <w:ind w:left="1668" w:hanging="9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64D92F06"/>
    <w:multiLevelType w:val="hybridMultilevel"/>
    <w:tmpl w:val="1BB65E40"/>
    <w:lvl w:ilvl="0" w:tplc="04020011">
      <w:start w:val="1"/>
      <w:numFmt w:val="decimal"/>
      <w:lvlText w:val="%1)"/>
      <w:lvlJc w:val="left"/>
      <w:pPr>
        <w:ind w:left="1440" w:hanging="360"/>
      </w:p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66CA127F"/>
    <w:multiLevelType w:val="multilevel"/>
    <w:tmpl w:val="F3E42BF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6A063A66"/>
    <w:multiLevelType w:val="hybridMultilevel"/>
    <w:tmpl w:val="CC9AA7AA"/>
    <w:lvl w:ilvl="0" w:tplc="952E6F0E">
      <w:start w:val="1"/>
      <w:numFmt w:val="decimal"/>
      <w:lvlText w:val="(%1)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7C732A50"/>
    <w:multiLevelType w:val="hybridMultilevel"/>
    <w:tmpl w:val="03F64E3A"/>
    <w:lvl w:ilvl="0" w:tplc="F3AE0FB6">
      <w:start w:val="1"/>
      <w:numFmt w:val="decimal"/>
      <w:lvlText w:val="%1."/>
      <w:lvlJc w:val="left"/>
      <w:pPr>
        <w:ind w:left="5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00" w:hanging="360"/>
      </w:pPr>
    </w:lvl>
    <w:lvl w:ilvl="2" w:tplc="0402001B" w:tentative="1">
      <w:start w:val="1"/>
      <w:numFmt w:val="lowerRoman"/>
      <w:lvlText w:val="%3."/>
      <w:lvlJc w:val="right"/>
      <w:pPr>
        <w:ind w:left="2020" w:hanging="180"/>
      </w:pPr>
    </w:lvl>
    <w:lvl w:ilvl="3" w:tplc="0402000F" w:tentative="1">
      <w:start w:val="1"/>
      <w:numFmt w:val="decimal"/>
      <w:lvlText w:val="%4."/>
      <w:lvlJc w:val="left"/>
      <w:pPr>
        <w:ind w:left="2740" w:hanging="360"/>
      </w:pPr>
    </w:lvl>
    <w:lvl w:ilvl="4" w:tplc="04020019" w:tentative="1">
      <w:start w:val="1"/>
      <w:numFmt w:val="lowerLetter"/>
      <w:lvlText w:val="%5."/>
      <w:lvlJc w:val="left"/>
      <w:pPr>
        <w:ind w:left="3460" w:hanging="360"/>
      </w:pPr>
    </w:lvl>
    <w:lvl w:ilvl="5" w:tplc="0402001B" w:tentative="1">
      <w:start w:val="1"/>
      <w:numFmt w:val="lowerRoman"/>
      <w:lvlText w:val="%6."/>
      <w:lvlJc w:val="right"/>
      <w:pPr>
        <w:ind w:left="4180" w:hanging="180"/>
      </w:pPr>
    </w:lvl>
    <w:lvl w:ilvl="6" w:tplc="0402000F" w:tentative="1">
      <w:start w:val="1"/>
      <w:numFmt w:val="decimal"/>
      <w:lvlText w:val="%7."/>
      <w:lvlJc w:val="left"/>
      <w:pPr>
        <w:ind w:left="4900" w:hanging="360"/>
      </w:pPr>
    </w:lvl>
    <w:lvl w:ilvl="7" w:tplc="04020019" w:tentative="1">
      <w:start w:val="1"/>
      <w:numFmt w:val="lowerLetter"/>
      <w:lvlText w:val="%8."/>
      <w:lvlJc w:val="left"/>
      <w:pPr>
        <w:ind w:left="5620" w:hanging="360"/>
      </w:pPr>
    </w:lvl>
    <w:lvl w:ilvl="8" w:tplc="0402001B" w:tentative="1">
      <w:start w:val="1"/>
      <w:numFmt w:val="lowerRoman"/>
      <w:lvlText w:val="%9."/>
      <w:lvlJc w:val="right"/>
      <w:pPr>
        <w:ind w:left="6340" w:hanging="180"/>
      </w:pPr>
    </w:lvl>
  </w:abstractNum>
  <w:num w:numId="1">
    <w:abstractNumId w:val="10"/>
  </w:num>
  <w:num w:numId="2">
    <w:abstractNumId w:val="12"/>
  </w:num>
  <w:num w:numId="3">
    <w:abstractNumId w:val="5"/>
  </w:num>
  <w:num w:numId="4">
    <w:abstractNumId w:val="1"/>
  </w:num>
  <w:num w:numId="5">
    <w:abstractNumId w:val="14"/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5"/>
  </w:num>
  <w:num w:numId="8">
    <w:abstractNumId w:val="11"/>
  </w:num>
  <w:num w:numId="9">
    <w:abstractNumId w:val="3"/>
  </w:num>
  <w:num w:numId="10">
    <w:abstractNumId w:val="7"/>
  </w:num>
  <w:num w:numId="11">
    <w:abstractNumId w:val="13"/>
  </w:num>
  <w:num w:numId="12">
    <w:abstractNumId w:val="9"/>
  </w:num>
  <w:num w:numId="13">
    <w:abstractNumId w:val="2"/>
  </w:num>
  <w:num w:numId="14">
    <w:abstractNumId w:val="0"/>
  </w:num>
  <w:num w:numId="15">
    <w:abstractNumId w:val="6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74E6"/>
    <w:rsid w:val="0003074F"/>
    <w:rsid w:val="00030A27"/>
    <w:rsid w:val="00033E31"/>
    <w:rsid w:val="00035F2D"/>
    <w:rsid w:val="00064E57"/>
    <w:rsid w:val="00081DC2"/>
    <w:rsid w:val="00102C44"/>
    <w:rsid w:val="00104F9D"/>
    <w:rsid w:val="001072C1"/>
    <w:rsid w:val="00112BD2"/>
    <w:rsid w:val="00116381"/>
    <w:rsid w:val="00125D1D"/>
    <w:rsid w:val="00133982"/>
    <w:rsid w:val="00137052"/>
    <w:rsid w:val="001631E8"/>
    <w:rsid w:val="001906DA"/>
    <w:rsid w:val="001B40CB"/>
    <w:rsid w:val="001D09BD"/>
    <w:rsid w:val="001F7A4F"/>
    <w:rsid w:val="0020249B"/>
    <w:rsid w:val="00231A3B"/>
    <w:rsid w:val="0024756F"/>
    <w:rsid w:val="00254185"/>
    <w:rsid w:val="00256C19"/>
    <w:rsid w:val="0026579C"/>
    <w:rsid w:val="00281AB2"/>
    <w:rsid w:val="002868EE"/>
    <w:rsid w:val="00286A9B"/>
    <w:rsid w:val="002E04BD"/>
    <w:rsid w:val="003146D1"/>
    <w:rsid w:val="003466AC"/>
    <w:rsid w:val="00353E8C"/>
    <w:rsid w:val="00375D47"/>
    <w:rsid w:val="0038317D"/>
    <w:rsid w:val="00392EDC"/>
    <w:rsid w:val="00395C9E"/>
    <w:rsid w:val="003A2E0D"/>
    <w:rsid w:val="003A3E54"/>
    <w:rsid w:val="003B4401"/>
    <w:rsid w:val="003C06DB"/>
    <w:rsid w:val="003D5A4C"/>
    <w:rsid w:val="003E7E96"/>
    <w:rsid w:val="00412C3A"/>
    <w:rsid w:val="00416BFF"/>
    <w:rsid w:val="00426E12"/>
    <w:rsid w:val="00436804"/>
    <w:rsid w:val="0043683A"/>
    <w:rsid w:val="00436A4F"/>
    <w:rsid w:val="00450518"/>
    <w:rsid w:val="004A2DB3"/>
    <w:rsid w:val="004C21D5"/>
    <w:rsid w:val="004E2F88"/>
    <w:rsid w:val="005224F9"/>
    <w:rsid w:val="00541A69"/>
    <w:rsid w:val="00553518"/>
    <w:rsid w:val="0056124C"/>
    <w:rsid w:val="00577A68"/>
    <w:rsid w:val="005E0265"/>
    <w:rsid w:val="005E3E41"/>
    <w:rsid w:val="0061146E"/>
    <w:rsid w:val="00644ECF"/>
    <w:rsid w:val="00662456"/>
    <w:rsid w:val="0069348C"/>
    <w:rsid w:val="006C2E54"/>
    <w:rsid w:val="006F7974"/>
    <w:rsid w:val="00702533"/>
    <w:rsid w:val="00714B63"/>
    <w:rsid w:val="00742C84"/>
    <w:rsid w:val="007575FE"/>
    <w:rsid w:val="00773EE7"/>
    <w:rsid w:val="007869CB"/>
    <w:rsid w:val="0079237F"/>
    <w:rsid w:val="007C1457"/>
    <w:rsid w:val="007E087D"/>
    <w:rsid w:val="007E2BF8"/>
    <w:rsid w:val="0080680C"/>
    <w:rsid w:val="00812459"/>
    <w:rsid w:val="00814CBF"/>
    <w:rsid w:val="00852BD8"/>
    <w:rsid w:val="00857ADC"/>
    <w:rsid w:val="008635D7"/>
    <w:rsid w:val="008763B7"/>
    <w:rsid w:val="00892ED6"/>
    <w:rsid w:val="008A07BB"/>
    <w:rsid w:val="008C622F"/>
    <w:rsid w:val="008F4FB5"/>
    <w:rsid w:val="00915633"/>
    <w:rsid w:val="00933570"/>
    <w:rsid w:val="00934BBB"/>
    <w:rsid w:val="00935B90"/>
    <w:rsid w:val="00941FB6"/>
    <w:rsid w:val="00970E9A"/>
    <w:rsid w:val="00992E05"/>
    <w:rsid w:val="009B5955"/>
    <w:rsid w:val="009C6C91"/>
    <w:rsid w:val="00A037D4"/>
    <w:rsid w:val="00A27B35"/>
    <w:rsid w:val="00A93D70"/>
    <w:rsid w:val="00B013F2"/>
    <w:rsid w:val="00B03B94"/>
    <w:rsid w:val="00B27989"/>
    <w:rsid w:val="00B47294"/>
    <w:rsid w:val="00B548B6"/>
    <w:rsid w:val="00BA01F3"/>
    <w:rsid w:val="00BA1A77"/>
    <w:rsid w:val="00BC4816"/>
    <w:rsid w:val="00C03BC0"/>
    <w:rsid w:val="00C65AD6"/>
    <w:rsid w:val="00CC0640"/>
    <w:rsid w:val="00CD2302"/>
    <w:rsid w:val="00CE7BD4"/>
    <w:rsid w:val="00D04694"/>
    <w:rsid w:val="00D05110"/>
    <w:rsid w:val="00D15E46"/>
    <w:rsid w:val="00D21446"/>
    <w:rsid w:val="00D274E6"/>
    <w:rsid w:val="00D42260"/>
    <w:rsid w:val="00D64094"/>
    <w:rsid w:val="00D82F73"/>
    <w:rsid w:val="00D8685B"/>
    <w:rsid w:val="00DC20CE"/>
    <w:rsid w:val="00DC4629"/>
    <w:rsid w:val="00DC53FA"/>
    <w:rsid w:val="00DE36E5"/>
    <w:rsid w:val="00DE4CA0"/>
    <w:rsid w:val="00DE716A"/>
    <w:rsid w:val="00E943A5"/>
    <w:rsid w:val="00EA5EF4"/>
    <w:rsid w:val="00EB31BB"/>
    <w:rsid w:val="00F43E24"/>
    <w:rsid w:val="00F81AD0"/>
    <w:rsid w:val="00F85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74E6"/>
    <w:rPr>
      <w:rFonts w:ascii="Calibri" w:eastAsia="Calibri" w:hAnsi="Calibri" w:cs="Times New Roman"/>
      <w:lang w:val="bg-BG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9348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146E"/>
    <w:pPr>
      <w:ind w:left="720"/>
      <w:contextualSpacing/>
    </w:pPr>
  </w:style>
  <w:style w:type="character" w:customStyle="1" w:styleId="30">
    <w:name w:val="Заглавие 3 Знак"/>
    <w:basedOn w:val="a0"/>
    <w:link w:val="3"/>
    <w:uiPriority w:val="9"/>
    <w:semiHidden/>
    <w:rsid w:val="0069348C"/>
    <w:rPr>
      <w:rFonts w:asciiTheme="majorHAnsi" w:eastAsiaTheme="majorEastAsia" w:hAnsiTheme="majorHAnsi" w:cstheme="majorBidi"/>
      <w:b/>
      <w:bCs/>
      <w:color w:val="4F81BD" w:themeColor="accent1"/>
      <w:lang w:val="bg-BG"/>
    </w:rPr>
  </w:style>
  <w:style w:type="paragraph" w:styleId="2">
    <w:name w:val="Body Text 2"/>
    <w:basedOn w:val="a"/>
    <w:link w:val="20"/>
    <w:semiHidden/>
    <w:unhideWhenUsed/>
    <w:rsid w:val="003A2E0D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</w:rPr>
  </w:style>
  <w:style w:type="character" w:customStyle="1" w:styleId="20">
    <w:name w:val="Основен текст 2 Знак"/>
    <w:basedOn w:val="a0"/>
    <w:link w:val="2"/>
    <w:semiHidden/>
    <w:rsid w:val="003A2E0D"/>
    <w:rPr>
      <w:rFonts w:ascii="Times New Roman" w:eastAsia="Times New Roman" w:hAnsi="Times New Roman" w:cs="Times New Roman"/>
      <w:sz w:val="28"/>
      <w:szCs w:val="20"/>
      <w:lang w:val="bg-BG"/>
    </w:rPr>
  </w:style>
  <w:style w:type="paragraph" w:styleId="a4">
    <w:name w:val="Balloon Text"/>
    <w:basedOn w:val="a"/>
    <w:link w:val="a5"/>
    <w:uiPriority w:val="99"/>
    <w:semiHidden/>
    <w:unhideWhenUsed/>
    <w:rsid w:val="00D422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D42260"/>
    <w:rPr>
      <w:rFonts w:ascii="Tahoma" w:eastAsia="Calibri" w:hAnsi="Tahoma" w:cs="Tahoma"/>
      <w:sz w:val="16"/>
      <w:szCs w:val="16"/>
      <w:lang w:val="bg-BG"/>
    </w:rPr>
  </w:style>
  <w:style w:type="table" w:styleId="a6">
    <w:name w:val="Table Grid"/>
    <w:basedOn w:val="a1"/>
    <w:uiPriority w:val="59"/>
    <w:rsid w:val="0003074F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1">
    <w:name w:val="Заглавие #3_"/>
    <w:basedOn w:val="a0"/>
    <w:link w:val="32"/>
    <w:rsid w:val="007E087D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21">
    <w:name w:val="Основен текст (2)_"/>
    <w:basedOn w:val="a0"/>
    <w:link w:val="22"/>
    <w:rsid w:val="007E087D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32">
    <w:name w:val="Заглавие #3"/>
    <w:basedOn w:val="a"/>
    <w:link w:val="31"/>
    <w:rsid w:val="007E087D"/>
    <w:pPr>
      <w:widowControl w:val="0"/>
      <w:shd w:val="clear" w:color="auto" w:fill="FFFFFF"/>
      <w:spacing w:before="720" w:after="960" w:line="336" w:lineRule="exact"/>
      <w:jc w:val="both"/>
      <w:outlineLvl w:val="2"/>
    </w:pPr>
    <w:rPr>
      <w:rFonts w:ascii="Times New Roman" w:eastAsia="Times New Roman" w:hAnsi="Times New Roman"/>
      <w:b/>
      <w:bCs/>
      <w:lang w:val="ru-RU"/>
    </w:rPr>
  </w:style>
  <w:style w:type="paragraph" w:customStyle="1" w:styleId="22">
    <w:name w:val="Основен текст (2)"/>
    <w:basedOn w:val="a"/>
    <w:link w:val="21"/>
    <w:rsid w:val="007E087D"/>
    <w:pPr>
      <w:widowControl w:val="0"/>
      <w:shd w:val="clear" w:color="auto" w:fill="FFFFFF"/>
      <w:spacing w:before="420" w:after="180" w:line="336" w:lineRule="exact"/>
      <w:jc w:val="both"/>
    </w:pPr>
    <w:rPr>
      <w:rFonts w:ascii="Times New Roman" w:eastAsia="Times New Roman" w:hAnsi="Times New Roman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74E6"/>
    <w:rPr>
      <w:rFonts w:ascii="Calibri" w:eastAsia="Calibri" w:hAnsi="Calibri" w:cs="Times New Roman"/>
      <w:lang w:val="bg-BG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9348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146E"/>
    <w:pPr>
      <w:ind w:left="720"/>
      <w:contextualSpacing/>
    </w:pPr>
  </w:style>
  <w:style w:type="character" w:customStyle="1" w:styleId="30">
    <w:name w:val="Заглавие 3 Знак"/>
    <w:basedOn w:val="a0"/>
    <w:link w:val="3"/>
    <w:uiPriority w:val="9"/>
    <w:semiHidden/>
    <w:rsid w:val="0069348C"/>
    <w:rPr>
      <w:rFonts w:asciiTheme="majorHAnsi" w:eastAsiaTheme="majorEastAsia" w:hAnsiTheme="majorHAnsi" w:cstheme="majorBidi"/>
      <w:b/>
      <w:bCs/>
      <w:color w:val="4F81BD" w:themeColor="accent1"/>
      <w:lang w:val="bg-BG"/>
    </w:rPr>
  </w:style>
  <w:style w:type="paragraph" w:styleId="2">
    <w:name w:val="Body Text 2"/>
    <w:basedOn w:val="a"/>
    <w:link w:val="20"/>
    <w:semiHidden/>
    <w:unhideWhenUsed/>
    <w:rsid w:val="003A2E0D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</w:rPr>
  </w:style>
  <w:style w:type="character" w:customStyle="1" w:styleId="20">
    <w:name w:val="Основен текст 2 Знак"/>
    <w:basedOn w:val="a0"/>
    <w:link w:val="2"/>
    <w:semiHidden/>
    <w:rsid w:val="003A2E0D"/>
    <w:rPr>
      <w:rFonts w:ascii="Times New Roman" w:eastAsia="Times New Roman" w:hAnsi="Times New Roman" w:cs="Times New Roman"/>
      <w:sz w:val="28"/>
      <w:szCs w:val="20"/>
      <w:lang w:val="bg-BG"/>
    </w:rPr>
  </w:style>
  <w:style w:type="paragraph" w:styleId="a4">
    <w:name w:val="Balloon Text"/>
    <w:basedOn w:val="a"/>
    <w:link w:val="a5"/>
    <w:uiPriority w:val="99"/>
    <w:semiHidden/>
    <w:unhideWhenUsed/>
    <w:rsid w:val="00D422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D42260"/>
    <w:rPr>
      <w:rFonts w:ascii="Tahoma" w:eastAsia="Calibri" w:hAnsi="Tahoma" w:cs="Tahoma"/>
      <w:sz w:val="16"/>
      <w:szCs w:val="16"/>
      <w:lang w:val="bg-BG"/>
    </w:rPr>
  </w:style>
  <w:style w:type="table" w:styleId="a6">
    <w:name w:val="Table Grid"/>
    <w:basedOn w:val="a1"/>
    <w:uiPriority w:val="59"/>
    <w:rsid w:val="0003074F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1">
    <w:name w:val="Заглавие #3_"/>
    <w:basedOn w:val="a0"/>
    <w:link w:val="32"/>
    <w:rsid w:val="007E087D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21">
    <w:name w:val="Основен текст (2)_"/>
    <w:basedOn w:val="a0"/>
    <w:link w:val="22"/>
    <w:rsid w:val="007E087D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32">
    <w:name w:val="Заглавие #3"/>
    <w:basedOn w:val="a"/>
    <w:link w:val="31"/>
    <w:rsid w:val="007E087D"/>
    <w:pPr>
      <w:widowControl w:val="0"/>
      <w:shd w:val="clear" w:color="auto" w:fill="FFFFFF"/>
      <w:spacing w:before="720" w:after="960" w:line="336" w:lineRule="exact"/>
      <w:jc w:val="both"/>
      <w:outlineLvl w:val="2"/>
    </w:pPr>
    <w:rPr>
      <w:rFonts w:ascii="Times New Roman" w:eastAsia="Times New Roman" w:hAnsi="Times New Roman"/>
      <w:b/>
      <w:bCs/>
      <w:lang w:val="ru-RU"/>
    </w:rPr>
  </w:style>
  <w:style w:type="paragraph" w:customStyle="1" w:styleId="22">
    <w:name w:val="Основен текст (2)"/>
    <w:basedOn w:val="a"/>
    <w:link w:val="21"/>
    <w:rsid w:val="007E087D"/>
    <w:pPr>
      <w:widowControl w:val="0"/>
      <w:shd w:val="clear" w:color="auto" w:fill="FFFFFF"/>
      <w:spacing w:before="420" w:after="180" w:line="336" w:lineRule="exact"/>
      <w:jc w:val="both"/>
    </w:pPr>
    <w:rPr>
      <w:rFonts w:ascii="Times New Roman" w:eastAsia="Times New Roman" w:hAnsi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88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0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2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2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D167AE-5298-4573-92D3-AECE5F29EA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4</Pages>
  <Words>1242</Words>
  <Characters>7082</Characters>
  <Application>Microsoft Office Word</Application>
  <DocSecurity>0</DocSecurity>
  <Lines>59</Lines>
  <Paragraphs>16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I</Company>
  <LinksUpToDate>false</LinksUpToDate>
  <CharactersWithSpaces>8308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MX</dc:creator>
  <cp:lastModifiedBy>Мария</cp:lastModifiedBy>
  <cp:revision>19</cp:revision>
  <cp:lastPrinted>2021-08-24T08:02:00Z</cp:lastPrinted>
  <dcterms:created xsi:type="dcterms:W3CDTF">2021-08-24T07:39:00Z</dcterms:created>
  <dcterms:modified xsi:type="dcterms:W3CDTF">2026-10-20T08:53:00Z</dcterms:modified>
</cp:coreProperties>
</file>