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B274B" w14:textId="77777777" w:rsidR="00DA7EC6" w:rsidRDefault="00DA7EC6"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502F1D85" w14:textId="77777777" w:rsidR="00DA7EC6" w:rsidRDefault="00DA7EC6"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3A8C56C7" w14:textId="77777777" w:rsidR="005B0FB2" w:rsidRPr="0030778C" w:rsidRDefault="005B0FB2" w:rsidP="005B0FB2">
      <w:pPr>
        <w:tabs>
          <w:tab w:val="left" w:pos="644"/>
        </w:tabs>
        <w:spacing w:after="0" w:line="240" w:lineRule="auto"/>
        <w:ind w:right="-131"/>
        <w:jc w:val="center"/>
        <w:rPr>
          <w:rFonts w:ascii="Times New Roman" w:eastAsia="Times New Roman" w:hAnsi="Times New Roman" w:cs="Times New Roman"/>
          <w:b/>
          <w:sz w:val="24"/>
          <w:szCs w:val="24"/>
          <w:u w:val="single"/>
        </w:rPr>
      </w:pPr>
      <w:r w:rsidRPr="0030778C">
        <w:rPr>
          <w:rFonts w:ascii="Times New Roman" w:eastAsia="Times New Roman" w:hAnsi="Times New Roman" w:cs="Times New Roman"/>
          <w:b/>
          <w:sz w:val="24"/>
          <w:szCs w:val="24"/>
          <w:u w:val="single"/>
        </w:rPr>
        <w:t>ОБЩИНСКИ СЪВЕТ ОПАН, ОБЛАСТ СТАРА ЗАГОРА</w:t>
      </w:r>
    </w:p>
    <w:p w14:paraId="34E9D381" w14:textId="77777777" w:rsidR="005B0FB2" w:rsidRPr="0030778C" w:rsidRDefault="00301803" w:rsidP="00D27CDD">
      <w:pPr>
        <w:tabs>
          <w:tab w:val="left" w:pos="644"/>
          <w:tab w:val="left" w:pos="7155"/>
        </w:tabs>
        <w:spacing w:after="0" w:line="240" w:lineRule="auto"/>
        <w:ind w:right="360"/>
        <w:rPr>
          <w:rFonts w:ascii="Times New Roman" w:eastAsia="Times New Roman" w:hAnsi="Times New Roman" w:cs="Times New Roman"/>
          <w:b/>
          <w:sz w:val="24"/>
          <w:szCs w:val="24"/>
          <w:lang w:val="ru-RU"/>
        </w:rPr>
      </w:pPr>
      <w:r w:rsidRPr="0030778C">
        <w:rPr>
          <w:rFonts w:ascii="Times New Roman" w:eastAsia="Times New Roman" w:hAnsi="Times New Roman" w:cs="Times New Roman"/>
          <w:b/>
          <w:sz w:val="24"/>
          <w:szCs w:val="24"/>
          <w:lang w:val="ru-RU"/>
        </w:rPr>
        <w:tab/>
      </w:r>
      <w:r w:rsidRPr="0030778C">
        <w:rPr>
          <w:rFonts w:ascii="Times New Roman" w:eastAsia="Times New Roman" w:hAnsi="Times New Roman" w:cs="Times New Roman"/>
          <w:b/>
          <w:sz w:val="24"/>
          <w:szCs w:val="24"/>
          <w:lang w:val="ru-RU"/>
        </w:rPr>
        <w:tab/>
      </w:r>
      <w:r w:rsidR="003E758A">
        <w:rPr>
          <w:rFonts w:ascii="Times New Roman" w:eastAsia="Times New Roman" w:hAnsi="Times New Roman" w:cs="Times New Roman"/>
          <w:b/>
          <w:sz w:val="24"/>
          <w:szCs w:val="24"/>
          <w:lang w:val="ru-RU"/>
        </w:rPr>
        <w:t>Препис:</w:t>
      </w:r>
    </w:p>
    <w:p w14:paraId="0963D315" w14:textId="77777777" w:rsidR="00061820" w:rsidRPr="0030778C"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55A59096" w14:textId="77777777" w:rsidR="00061820" w:rsidRPr="0030778C"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4BA8C107" w14:textId="77777777" w:rsidR="00887175" w:rsidRPr="0030778C"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r w:rsidRPr="0030778C">
        <w:rPr>
          <w:rFonts w:ascii="Times New Roman" w:eastAsia="Times New Roman" w:hAnsi="Times New Roman" w:cs="Times New Roman"/>
          <w:b/>
          <w:sz w:val="24"/>
          <w:szCs w:val="24"/>
        </w:rPr>
        <w:t xml:space="preserve">ПРОТОКОЛ № </w:t>
      </w:r>
      <w:r w:rsidR="00C32C5E">
        <w:rPr>
          <w:rFonts w:ascii="Times New Roman" w:eastAsia="Times New Roman" w:hAnsi="Times New Roman" w:cs="Times New Roman"/>
          <w:b/>
          <w:sz w:val="24"/>
          <w:szCs w:val="24"/>
        </w:rPr>
        <w:t>4</w:t>
      </w:r>
    </w:p>
    <w:p w14:paraId="24021105" w14:textId="77777777" w:rsidR="00887175" w:rsidRPr="0030778C" w:rsidRDefault="00321397" w:rsidP="00887175">
      <w:pPr>
        <w:tabs>
          <w:tab w:val="left" w:pos="644"/>
        </w:tabs>
        <w:spacing w:after="0" w:line="240" w:lineRule="auto"/>
        <w:ind w:right="360"/>
        <w:jc w:val="center"/>
        <w:rPr>
          <w:rFonts w:ascii="Times New Roman" w:eastAsia="Times New Roman" w:hAnsi="Times New Roman" w:cs="Times New Roman"/>
          <w:b/>
          <w:sz w:val="24"/>
          <w:szCs w:val="24"/>
        </w:rPr>
      </w:pPr>
      <w:r w:rsidRPr="0030778C">
        <w:rPr>
          <w:rFonts w:ascii="Times New Roman" w:eastAsia="Times New Roman" w:hAnsi="Times New Roman" w:cs="Times New Roman"/>
          <w:b/>
          <w:sz w:val="24"/>
          <w:szCs w:val="24"/>
        </w:rPr>
        <w:t xml:space="preserve">от </w:t>
      </w:r>
      <w:r w:rsidR="00C32C5E">
        <w:rPr>
          <w:rFonts w:ascii="Times New Roman" w:eastAsia="Times New Roman" w:hAnsi="Times New Roman" w:cs="Times New Roman"/>
          <w:b/>
          <w:sz w:val="24"/>
          <w:szCs w:val="24"/>
        </w:rPr>
        <w:t>3</w:t>
      </w:r>
      <w:r w:rsidR="00DD558C" w:rsidRPr="0030778C">
        <w:rPr>
          <w:rFonts w:ascii="Times New Roman" w:eastAsia="Times New Roman" w:hAnsi="Times New Roman" w:cs="Times New Roman"/>
          <w:b/>
          <w:sz w:val="24"/>
          <w:szCs w:val="24"/>
        </w:rPr>
        <w:t>1</w:t>
      </w:r>
      <w:r w:rsidR="00C32C5E">
        <w:rPr>
          <w:rFonts w:ascii="Times New Roman" w:eastAsia="Times New Roman" w:hAnsi="Times New Roman" w:cs="Times New Roman"/>
          <w:b/>
          <w:sz w:val="24"/>
          <w:szCs w:val="24"/>
        </w:rPr>
        <w:t>.01</w:t>
      </w:r>
      <w:r w:rsidR="00FE03B7" w:rsidRPr="0030778C">
        <w:rPr>
          <w:rFonts w:ascii="Times New Roman" w:eastAsia="Times New Roman" w:hAnsi="Times New Roman" w:cs="Times New Roman"/>
          <w:b/>
          <w:sz w:val="24"/>
          <w:szCs w:val="24"/>
        </w:rPr>
        <w:t>.20</w:t>
      </w:r>
      <w:r w:rsidR="00DD558C" w:rsidRPr="0030778C">
        <w:rPr>
          <w:rFonts w:ascii="Times New Roman" w:eastAsia="Times New Roman" w:hAnsi="Times New Roman" w:cs="Times New Roman"/>
          <w:b/>
          <w:sz w:val="24"/>
          <w:szCs w:val="24"/>
        </w:rPr>
        <w:t>2</w:t>
      </w:r>
      <w:r w:rsidR="00C32C5E">
        <w:rPr>
          <w:rFonts w:ascii="Times New Roman" w:eastAsia="Times New Roman" w:hAnsi="Times New Roman" w:cs="Times New Roman"/>
          <w:b/>
          <w:sz w:val="24"/>
          <w:szCs w:val="24"/>
        </w:rPr>
        <w:t>4</w:t>
      </w:r>
      <w:r w:rsidR="00887175" w:rsidRPr="0030778C">
        <w:rPr>
          <w:rFonts w:ascii="Times New Roman" w:eastAsia="Times New Roman" w:hAnsi="Times New Roman" w:cs="Times New Roman"/>
          <w:b/>
          <w:sz w:val="24"/>
          <w:szCs w:val="24"/>
        </w:rPr>
        <w:t xml:space="preserve"> г.</w:t>
      </w:r>
    </w:p>
    <w:p w14:paraId="7E53C0BC" w14:textId="77777777" w:rsidR="00887175" w:rsidRPr="0030778C"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p>
    <w:p w14:paraId="6E15D6EB" w14:textId="77777777" w:rsidR="00C32C5E" w:rsidRPr="00C32C5E" w:rsidRDefault="0076665E" w:rsidP="00C32C5E">
      <w:pPr>
        <w:pBdr>
          <w:top w:val="thinThickSmallGap" w:sz="24" w:space="1" w:color="auto"/>
          <w:bottom w:val="thickThinSmallGap" w:sz="24" w:space="1" w:color="auto"/>
        </w:pBdr>
        <w:shd w:val="clear" w:color="auto" w:fill="E0E0E0"/>
        <w:spacing w:after="0" w:line="240" w:lineRule="auto"/>
        <w:jc w:val="both"/>
        <w:rPr>
          <w:rFonts w:ascii="Times New Roman" w:eastAsia="Calibri" w:hAnsi="Times New Roman" w:cs="Times New Roman"/>
          <w:b/>
          <w:sz w:val="24"/>
          <w:szCs w:val="24"/>
        </w:rPr>
      </w:pPr>
      <w:r w:rsidRPr="00C32C5E">
        <w:rPr>
          <w:rFonts w:ascii="Times New Roman" w:eastAsia="Calibri" w:hAnsi="Times New Roman" w:cs="Times New Roman"/>
          <w:b/>
          <w:sz w:val="24"/>
          <w:szCs w:val="24"/>
        </w:rPr>
        <w:t>РАЗРЕШАВАНЕ ИЗРАБОТВАНЕТО НА ПРОЕКТ ЗА ИЗМЕНЕНИЕ НА ПОДРОБЕН УСТРОЙСТВЕН ПЛАН /ПУП/–ПЛАН ЗА РЕГУЛАЦИЯ /ПР/ НА УЛИЦА С О.Т. 247 - О.Т. 291 И ПРИЛЕЖАЩИ УПИ: УПИ І-507, КВ. 106, УПИ ІІ-507, КВ. 106 И ПЛОЩАДНО ПРОСТРАНСТВО /МАГАЗИН/ МЕЖДУ О.Т. 248, О.Т. 243, О.Т. 291, О.Т. 247 ПО ПЛАНА НА СЕЛО</w:t>
      </w:r>
      <w:r w:rsidRPr="00C32C5E">
        <w:rPr>
          <w:rFonts w:ascii="Times New Roman" w:eastAsia="Calibri" w:hAnsi="Times New Roman" w:cs="Times New Roman"/>
          <w:b/>
          <w:sz w:val="24"/>
          <w:szCs w:val="24"/>
          <w:lang w:val="en-US"/>
        </w:rPr>
        <w:t xml:space="preserve"> </w:t>
      </w:r>
      <w:r w:rsidRPr="00C32C5E">
        <w:rPr>
          <w:rFonts w:ascii="Times New Roman" w:eastAsia="Calibri" w:hAnsi="Times New Roman" w:cs="Times New Roman"/>
          <w:b/>
          <w:sz w:val="24"/>
          <w:szCs w:val="24"/>
        </w:rPr>
        <w:t xml:space="preserve">БЯЛО ПОЛЕ, ОБЩИНА ОПАН, ОБЛАСТ СТАРА ЗАГОРА </w:t>
      </w:r>
    </w:p>
    <w:p w14:paraId="56E2E17E" w14:textId="77777777" w:rsidR="00C32C5E" w:rsidRPr="00C32C5E" w:rsidRDefault="00C32C5E" w:rsidP="00C32C5E">
      <w:pPr>
        <w:spacing w:after="0" w:line="240" w:lineRule="auto"/>
        <w:jc w:val="both"/>
        <w:rPr>
          <w:rFonts w:ascii="Times New Roman" w:eastAsia="Calibri" w:hAnsi="Times New Roman" w:cs="Times New Roman"/>
          <w:b/>
          <w:sz w:val="24"/>
          <w:szCs w:val="24"/>
        </w:rPr>
      </w:pPr>
    </w:p>
    <w:p w14:paraId="58F17CCF" w14:textId="77777777" w:rsidR="008041BA" w:rsidRDefault="009C5D4F" w:rsidP="009C5D4F">
      <w:pPr>
        <w:tabs>
          <w:tab w:val="center" w:pos="4535"/>
        </w:tabs>
        <w:rPr>
          <w:rFonts w:ascii="Times New Roman" w:eastAsia="Calibri" w:hAnsi="Times New Roman" w:cs="Times New Roman"/>
          <w:color w:val="222222"/>
          <w:sz w:val="24"/>
          <w:szCs w:val="24"/>
          <w:shd w:val="clear" w:color="auto" w:fill="FFFFFF"/>
        </w:rPr>
      </w:pPr>
      <w:r w:rsidRPr="0030778C">
        <w:rPr>
          <w:rFonts w:ascii="Times New Roman" w:eastAsia="Calibri" w:hAnsi="Times New Roman" w:cs="Times New Roman"/>
          <w:color w:val="222222"/>
          <w:sz w:val="24"/>
          <w:szCs w:val="24"/>
          <w:shd w:val="clear" w:color="auto" w:fill="FFFFFF"/>
        </w:rPr>
        <w:t xml:space="preserve">     </w:t>
      </w:r>
      <w:r w:rsidRPr="0030778C">
        <w:rPr>
          <w:rFonts w:ascii="Times New Roman" w:eastAsia="Calibri" w:hAnsi="Times New Roman" w:cs="Times New Roman"/>
          <w:color w:val="222222"/>
          <w:sz w:val="24"/>
          <w:szCs w:val="24"/>
          <w:shd w:val="clear" w:color="auto" w:fill="FFFFFF"/>
        </w:rPr>
        <w:tab/>
      </w:r>
    </w:p>
    <w:p w14:paraId="434DE977" w14:textId="77777777" w:rsidR="009C5D4F" w:rsidRPr="0030778C" w:rsidRDefault="008041BA" w:rsidP="009C5D4F">
      <w:pPr>
        <w:tabs>
          <w:tab w:val="center" w:pos="4535"/>
        </w:tabs>
        <w:rPr>
          <w:rFonts w:ascii="Times New Roman" w:eastAsia="Calibri" w:hAnsi="Times New Roman" w:cs="Times New Roman"/>
          <w:color w:val="222222"/>
          <w:sz w:val="24"/>
          <w:szCs w:val="24"/>
          <w:shd w:val="clear" w:color="auto" w:fill="FFFFFF"/>
        </w:rPr>
      </w:pPr>
      <w:r>
        <w:rPr>
          <w:rFonts w:ascii="Times New Roman" w:eastAsia="Calibri" w:hAnsi="Times New Roman" w:cs="Times New Roman"/>
          <w:color w:val="222222"/>
          <w:sz w:val="24"/>
          <w:szCs w:val="24"/>
          <w:shd w:val="clear" w:color="auto" w:fill="FFFFFF"/>
        </w:rPr>
        <w:tab/>
      </w:r>
      <w:r w:rsidR="00DB0BFC" w:rsidRPr="0030778C">
        <w:rPr>
          <w:rFonts w:ascii="Times New Roman" w:eastAsia="Calibri" w:hAnsi="Times New Roman" w:cs="Times New Roman"/>
          <w:b/>
          <w:sz w:val="24"/>
          <w:szCs w:val="24"/>
        </w:rPr>
        <w:t xml:space="preserve">Р Е Ш Е Н И Е  № </w:t>
      </w:r>
      <w:r w:rsidR="00C32C5E">
        <w:rPr>
          <w:rFonts w:ascii="Times New Roman" w:eastAsia="Calibri" w:hAnsi="Times New Roman" w:cs="Times New Roman"/>
          <w:b/>
          <w:sz w:val="24"/>
          <w:szCs w:val="24"/>
        </w:rPr>
        <w:t>27</w:t>
      </w:r>
    </w:p>
    <w:p w14:paraId="1F025306" w14:textId="77777777" w:rsidR="009C5D4F" w:rsidRPr="0030778C" w:rsidRDefault="009C5D4F" w:rsidP="009C5D4F">
      <w:pPr>
        <w:spacing w:after="0" w:line="240" w:lineRule="auto"/>
        <w:jc w:val="center"/>
        <w:rPr>
          <w:rFonts w:ascii="Times New Roman" w:eastAsia="Calibri" w:hAnsi="Times New Roman" w:cs="Times New Roman"/>
          <w:b/>
          <w:sz w:val="24"/>
          <w:szCs w:val="24"/>
        </w:rPr>
      </w:pPr>
    </w:p>
    <w:p w14:paraId="3737CA06" w14:textId="77777777" w:rsidR="00193AD0" w:rsidRPr="00193AD0" w:rsidRDefault="009C5D4F" w:rsidP="00193AD0">
      <w:pPr>
        <w:ind w:right="-1" w:firstLine="700"/>
        <w:jc w:val="both"/>
        <w:rPr>
          <w:rFonts w:ascii="Times New Roman" w:eastAsia="Calibri" w:hAnsi="Times New Roman" w:cs="Times New Roman"/>
          <w:b/>
        </w:rPr>
      </w:pPr>
      <w:r w:rsidRPr="0030778C">
        <w:rPr>
          <w:rFonts w:ascii="Times New Roman" w:eastAsia="Calibri" w:hAnsi="Times New Roman" w:cs="Times New Roman"/>
          <w:color w:val="222222"/>
          <w:sz w:val="24"/>
          <w:szCs w:val="24"/>
          <w:shd w:val="clear" w:color="auto" w:fill="FFFFFF"/>
        </w:rPr>
        <w:tab/>
      </w:r>
      <w:r w:rsidR="00193AD0" w:rsidRPr="00193AD0">
        <w:rPr>
          <w:rFonts w:ascii="Times New Roman" w:eastAsia="Calibri" w:hAnsi="Times New Roman" w:cs="Times New Roman"/>
          <w:b/>
        </w:rPr>
        <w:t>На основание чл. 21,</w:t>
      </w:r>
      <w:r w:rsidR="00193AD0" w:rsidRPr="00193AD0">
        <w:rPr>
          <w:rFonts w:ascii="Times New Roman" w:eastAsia="Calibri" w:hAnsi="Times New Roman" w:cs="Times New Roman"/>
          <w:b/>
          <w:lang w:val="en-US"/>
        </w:rPr>
        <w:t xml:space="preserve"> </w:t>
      </w:r>
      <w:r w:rsidR="00193AD0" w:rsidRPr="00193AD0">
        <w:rPr>
          <w:rFonts w:ascii="Times New Roman" w:eastAsia="Calibri" w:hAnsi="Times New Roman" w:cs="Times New Roman"/>
          <w:b/>
        </w:rPr>
        <w:t>ал. 1,</w:t>
      </w:r>
      <w:r w:rsidR="00193AD0" w:rsidRPr="00193AD0">
        <w:rPr>
          <w:rFonts w:ascii="Times New Roman" w:eastAsia="Calibri" w:hAnsi="Times New Roman" w:cs="Times New Roman"/>
          <w:b/>
          <w:lang w:val="en-US"/>
        </w:rPr>
        <w:t xml:space="preserve"> </w:t>
      </w:r>
      <w:r w:rsidR="00193AD0" w:rsidRPr="00193AD0">
        <w:rPr>
          <w:rFonts w:ascii="Times New Roman" w:eastAsia="Calibri" w:hAnsi="Times New Roman" w:cs="Times New Roman"/>
          <w:b/>
        </w:rPr>
        <w:t>т. 11 от ЗМСМА във връзка с чл. 12</w:t>
      </w:r>
      <w:r w:rsidR="00193AD0" w:rsidRPr="00193AD0">
        <w:rPr>
          <w:rFonts w:ascii="Times New Roman" w:eastAsia="Calibri" w:hAnsi="Times New Roman" w:cs="Times New Roman"/>
          <w:b/>
          <w:lang w:val="en-US"/>
        </w:rPr>
        <w:t>4a</w:t>
      </w:r>
      <w:r w:rsidR="00193AD0" w:rsidRPr="00193AD0">
        <w:rPr>
          <w:rFonts w:ascii="Times New Roman" w:eastAsia="Calibri" w:hAnsi="Times New Roman" w:cs="Times New Roman"/>
          <w:b/>
        </w:rPr>
        <w:t>, ал. 1 от Закона за устройство на територията, Общински съвет Опан:</w:t>
      </w:r>
    </w:p>
    <w:p w14:paraId="724E0E89" w14:textId="77777777" w:rsidR="00193AD0" w:rsidRPr="00193AD0" w:rsidRDefault="00193AD0" w:rsidP="00193AD0">
      <w:pPr>
        <w:spacing w:after="0"/>
        <w:ind w:right="-1"/>
        <w:jc w:val="both"/>
        <w:rPr>
          <w:rFonts w:ascii="Verdana" w:eastAsia="Calibri" w:hAnsi="Verdana" w:cs="Times New Roman"/>
          <w:sz w:val="20"/>
          <w:szCs w:val="20"/>
        </w:rPr>
      </w:pPr>
    </w:p>
    <w:p w14:paraId="37908D1D" w14:textId="77777777" w:rsidR="00193AD0" w:rsidRPr="00193AD0" w:rsidRDefault="00193AD0" w:rsidP="00193AD0">
      <w:pPr>
        <w:spacing w:after="0"/>
        <w:ind w:left="-426" w:firstLine="426"/>
        <w:jc w:val="both"/>
        <w:rPr>
          <w:rFonts w:ascii="Times New Roman" w:eastAsia="Calibri" w:hAnsi="Times New Roman" w:cs="Times New Roman"/>
          <w:sz w:val="24"/>
          <w:szCs w:val="24"/>
        </w:rPr>
      </w:pPr>
      <w:r w:rsidRPr="00193AD0">
        <w:rPr>
          <w:rFonts w:ascii="Times New Roman" w:eastAsia="Times New Roman" w:hAnsi="Times New Roman" w:cs="Times New Roman"/>
          <w:bCs/>
          <w:sz w:val="24"/>
          <w:szCs w:val="24"/>
        </w:rPr>
        <w:t xml:space="preserve">Разрешава изработването на </w:t>
      </w:r>
      <w:r w:rsidRPr="00193AD0">
        <w:rPr>
          <w:rFonts w:ascii="Times New Roman" w:eastAsia="Calibri" w:hAnsi="Times New Roman" w:cs="Times New Roman"/>
          <w:sz w:val="24"/>
          <w:szCs w:val="24"/>
        </w:rPr>
        <w:t xml:space="preserve">проект за изменение на Подробен устройствен план / ПУП / – План за регулация /ПР/ за промяна на уличната регулация на улица с О.Т. 247 - О.Т. 291, а така също и на прилежащите към същата урегулирани поземлени имоти, а именно УПИ І-507, кв. 106, УПИ ІІ-507, кв. 106 и площадно пространство / Магазин / между О.Т. 248, О.Т.243, О.Т. 291 и О.Т. 247 в кв. 106 по плана на село Бяло поле, община Опан, област Стара Загора. </w:t>
      </w:r>
    </w:p>
    <w:p w14:paraId="3F826861" w14:textId="77777777" w:rsidR="00193AD0" w:rsidRPr="00193AD0" w:rsidRDefault="00193AD0" w:rsidP="00193AD0">
      <w:pPr>
        <w:spacing w:after="0"/>
        <w:ind w:left="-426" w:firstLine="426"/>
        <w:jc w:val="both"/>
        <w:rPr>
          <w:rFonts w:ascii="Times New Roman" w:eastAsia="Calibri" w:hAnsi="Times New Roman" w:cs="Times New Roman"/>
          <w:sz w:val="24"/>
          <w:szCs w:val="24"/>
        </w:rPr>
      </w:pPr>
      <w:r w:rsidRPr="00193AD0">
        <w:rPr>
          <w:rFonts w:ascii="Times New Roman" w:eastAsia="Calibri" w:hAnsi="Times New Roman" w:cs="Times New Roman"/>
          <w:sz w:val="24"/>
          <w:szCs w:val="24"/>
        </w:rPr>
        <w:t xml:space="preserve">УПИ І-507, кв. 106 по плана на село Бяло поле, общ. Опан е собственост на н-ци на Желязка Иванова Бушкалова, съгласно протокол за делба от 01.12.1988 год., дело 7842 по описа на РС Стара Загора. </w:t>
      </w:r>
    </w:p>
    <w:p w14:paraId="08EB18B9" w14:textId="77777777" w:rsidR="00193AD0" w:rsidRPr="00193AD0" w:rsidRDefault="00193AD0" w:rsidP="00193AD0">
      <w:pPr>
        <w:spacing w:after="0"/>
        <w:ind w:left="-426" w:firstLine="426"/>
        <w:jc w:val="both"/>
        <w:rPr>
          <w:rFonts w:ascii="Times New Roman" w:eastAsia="Calibri" w:hAnsi="Times New Roman" w:cs="Times New Roman"/>
          <w:sz w:val="24"/>
          <w:szCs w:val="24"/>
        </w:rPr>
      </w:pPr>
      <w:r w:rsidRPr="00193AD0">
        <w:rPr>
          <w:rFonts w:ascii="Times New Roman" w:eastAsia="Calibri" w:hAnsi="Times New Roman" w:cs="Times New Roman"/>
          <w:sz w:val="24"/>
          <w:szCs w:val="24"/>
        </w:rPr>
        <w:t>УПИ ІІ-507, кв. 106 по плана на село Бяло поле, общ. Опан, собственост на Наследници на Иван Генчев Танев, съгласно протокол за делба от 01.12.1988 год., дело 7842 по описа на РС Стара Загора.</w:t>
      </w:r>
    </w:p>
    <w:p w14:paraId="3E202F9F" w14:textId="77777777" w:rsidR="00193AD0" w:rsidRPr="00193AD0" w:rsidRDefault="00193AD0" w:rsidP="00193AD0">
      <w:pPr>
        <w:spacing w:after="0"/>
        <w:ind w:left="-426" w:firstLine="426"/>
        <w:jc w:val="both"/>
        <w:rPr>
          <w:rFonts w:ascii="Times New Roman" w:eastAsia="Calibri" w:hAnsi="Times New Roman" w:cs="Times New Roman"/>
          <w:sz w:val="24"/>
          <w:szCs w:val="24"/>
        </w:rPr>
      </w:pPr>
      <w:r w:rsidRPr="00193AD0">
        <w:rPr>
          <w:rFonts w:ascii="Times New Roman" w:eastAsia="Calibri" w:hAnsi="Times New Roman" w:cs="Times New Roman"/>
          <w:sz w:val="24"/>
          <w:szCs w:val="24"/>
        </w:rPr>
        <w:t>Поради констатирано несъответствие между котираната с текст щирина на улицата в регулационния план и нейната действителна стойност, както и геометрията на площадно пространство /Магазин/  се налага промяна на уличната регулация в обхват от ОТ 247 до ОТ 291 по начин, показан на скицата - предложение.</w:t>
      </w:r>
    </w:p>
    <w:p w14:paraId="73CFCC5D" w14:textId="77777777" w:rsidR="00193AD0" w:rsidRPr="00193AD0" w:rsidRDefault="00193AD0" w:rsidP="00193AD0">
      <w:pPr>
        <w:spacing w:after="0"/>
        <w:ind w:left="-426" w:firstLine="426"/>
        <w:jc w:val="both"/>
        <w:rPr>
          <w:rFonts w:ascii="Times New Roman" w:eastAsia="Calibri" w:hAnsi="Times New Roman" w:cs="Times New Roman"/>
          <w:sz w:val="24"/>
          <w:szCs w:val="24"/>
        </w:rPr>
      </w:pPr>
      <w:r w:rsidRPr="00193AD0">
        <w:rPr>
          <w:rFonts w:ascii="Times New Roman" w:eastAsia="Calibri" w:hAnsi="Times New Roman" w:cs="Times New Roman"/>
          <w:sz w:val="24"/>
          <w:szCs w:val="24"/>
        </w:rPr>
        <w:t>В резултат на промяната на  уличната регулация към съответните урегулирани поземлени имоти се придават площи както следва:</w:t>
      </w:r>
    </w:p>
    <w:p w14:paraId="05DFF151" w14:textId="77777777" w:rsidR="00193AD0" w:rsidRPr="00193AD0" w:rsidRDefault="00193AD0" w:rsidP="00193AD0">
      <w:pPr>
        <w:spacing w:after="0"/>
        <w:ind w:left="-426" w:firstLine="426"/>
        <w:jc w:val="both"/>
        <w:rPr>
          <w:rFonts w:ascii="Times New Roman" w:eastAsia="Calibri" w:hAnsi="Times New Roman" w:cs="Times New Roman"/>
          <w:color w:val="000000"/>
          <w:sz w:val="24"/>
          <w:szCs w:val="24"/>
        </w:rPr>
      </w:pPr>
      <w:r w:rsidRPr="00193AD0">
        <w:rPr>
          <w:rFonts w:ascii="Times New Roman" w:eastAsia="Calibri" w:hAnsi="Times New Roman" w:cs="Times New Roman"/>
          <w:color w:val="000000"/>
          <w:sz w:val="24"/>
          <w:szCs w:val="24"/>
        </w:rPr>
        <w:t>На УПИ І-507 в кв. 106 по плана на село Бяло поле, община Опан  се придават 20 кв.м.</w:t>
      </w:r>
    </w:p>
    <w:p w14:paraId="7B3968B2" w14:textId="77777777" w:rsidR="00193AD0" w:rsidRPr="00193AD0" w:rsidRDefault="00193AD0" w:rsidP="00193AD0">
      <w:pPr>
        <w:spacing w:after="0"/>
        <w:ind w:left="-426" w:firstLine="426"/>
        <w:jc w:val="both"/>
        <w:rPr>
          <w:rFonts w:ascii="Times New Roman" w:eastAsia="Calibri" w:hAnsi="Times New Roman" w:cs="Times New Roman"/>
          <w:sz w:val="24"/>
          <w:szCs w:val="24"/>
        </w:rPr>
      </w:pPr>
      <w:r w:rsidRPr="00193AD0">
        <w:rPr>
          <w:rFonts w:ascii="Times New Roman" w:eastAsia="Calibri" w:hAnsi="Times New Roman" w:cs="Times New Roman"/>
          <w:color w:val="000000"/>
          <w:sz w:val="24"/>
          <w:szCs w:val="24"/>
        </w:rPr>
        <w:t>На УПИ ІІ-507 в кв. 106 по плана на село Бяло поле, община Опан се придават 30 кв.м.</w:t>
      </w:r>
    </w:p>
    <w:p w14:paraId="64725E50" w14:textId="77777777" w:rsidR="00193AD0" w:rsidRPr="00193AD0" w:rsidRDefault="00193AD0" w:rsidP="00193AD0">
      <w:pPr>
        <w:spacing w:after="0"/>
        <w:ind w:left="-426" w:firstLine="426"/>
        <w:jc w:val="both"/>
        <w:rPr>
          <w:rFonts w:ascii="Times New Roman" w:eastAsia="Calibri" w:hAnsi="Times New Roman" w:cs="Times New Roman"/>
          <w:sz w:val="24"/>
          <w:szCs w:val="24"/>
        </w:rPr>
      </w:pPr>
      <w:r w:rsidRPr="00193AD0">
        <w:rPr>
          <w:rFonts w:ascii="Times New Roman" w:eastAsia="Calibri" w:hAnsi="Times New Roman" w:cs="Times New Roman"/>
          <w:sz w:val="24"/>
          <w:szCs w:val="24"/>
        </w:rPr>
        <w:t>В резултат на предложената промяна в горе цитирания обхват площите на така описани урегулирани поземлени имоти стават:</w:t>
      </w:r>
    </w:p>
    <w:p w14:paraId="12990166" w14:textId="77777777" w:rsidR="00193AD0" w:rsidRPr="00193AD0" w:rsidRDefault="00193AD0" w:rsidP="00193AD0">
      <w:pPr>
        <w:spacing w:after="0"/>
        <w:ind w:left="-426" w:firstLine="426"/>
        <w:jc w:val="both"/>
        <w:rPr>
          <w:rFonts w:ascii="Times New Roman" w:eastAsia="Calibri" w:hAnsi="Times New Roman" w:cs="Times New Roman"/>
          <w:color w:val="000000"/>
          <w:sz w:val="24"/>
          <w:szCs w:val="24"/>
        </w:rPr>
      </w:pPr>
      <w:r w:rsidRPr="00193AD0">
        <w:rPr>
          <w:rFonts w:ascii="Times New Roman" w:eastAsia="Calibri" w:hAnsi="Times New Roman" w:cs="Times New Roman"/>
          <w:color w:val="000000"/>
          <w:sz w:val="24"/>
          <w:szCs w:val="24"/>
        </w:rPr>
        <w:t>УПИ І-507 в кв. 106 по плана на село Бяло поле, община Опан  е с пощ 1284 кв. м.</w:t>
      </w:r>
    </w:p>
    <w:p w14:paraId="12D773D5" w14:textId="77777777" w:rsidR="00193AD0" w:rsidRPr="00193AD0" w:rsidRDefault="00193AD0" w:rsidP="00193AD0">
      <w:pPr>
        <w:spacing w:after="0"/>
        <w:ind w:left="-426" w:firstLine="426"/>
        <w:jc w:val="both"/>
        <w:rPr>
          <w:rFonts w:ascii="Times New Roman" w:eastAsia="Calibri" w:hAnsi="Times New Roman" w:cs="Times New Roman"/>
          <w:color w:val="000000"/>
          <w:sz w:val="24"/>
          <w:szCs w:val="24"/>
        </w:rPr>
      </w:pPr>
      <w:r w:rsidRPr="00193AD0">
        <w:rPr>
          <w:rFonts w:ascii="Times New Roman" w:eastAsia="Calibri" w:hAnsi="Times New Roman" w:cs="Times New Roman"/>
          <w:color w:val="000000"/>
          <w:sz w:val="24"/>
          <w:szCs w:val="24"/>
        </w:rPr>
        <w:t>УПИ ІІ-507 в кв. 106 по плана на село Бяло поле, община Опан е с площ 1559 кв. м.</w:t>
      </w:r>
    </w:p>
    <w:p w14:paraId="6E837AAF" w14:textId="77777777" w:rsidR="00193AD0" w:rsidRPr="00193AD0" w:rsidRDefault="00193AD0" w:rsidP="00193AD0">
      <w:pPr>
        <w:spacing w:after="0"/>
        <w:ind w:leftChars="-200" w:left="-440" w:firstLineChars="200" w:firstLine="480"/>
        <w:jc w:val="both"/>
        <w:rPr>
          <w:rFonts w:ascii="Times New Roman" w:eastAsia="Calibri" w:hAnsi="Times New Roman" w:cs="Times New Roman"/>
          <w:sz w:val="24"/>
          <w:szCs w:val="24"/>
        </w:rPr>
      </w:pPr>
      <w:r w:rsidRPr="00193AD0">
        <w:rPr>
          <w:rFonts w:ascii="Times New Roman" w:eastAsia="Calibri" w:hAnsi="Times New Roman" w:cs="Times New Roman"/>
          <w:sz w:val="24"/>
          <w:szCs w:val="24"/>
        </w:rPr>
        <w:lastRenderedPageBreak/>
        <w:t xml:space="preserve">Предложените промени в кадастрален и регулационен план на с. Бяло поле, общ. Опан са отразени в съответните цветове, щрихи, линии, текстове и знаци на скицата </w:t>
      </w:r>
      <w:r>
        <w:rPr>
          <w:rFonts w:ascii="Times New Roman" w:eastAsia="Calibri" w:hAnsi="Times New Roman" w:cs="Times New Roman"/>
          <w:sz w:val="24"/>
          <w:szCs w:val="24"/>
        </w:rPr>
        <w:t>-предложение</w:t>
      </w:r>
    </w:p>
    <w:p w14:paraId="45067047" w14:textId="77777777" w:rsidR="00193AD0" w:rsidRPr="00193AD0" w:rsidRDefault="00193AD0" w:rsidP="00193AD0">
      <w:pPr>
        <w:spacing w:after="0"/>
        <w:ind w:leftChars="-200" w:left="-440" w:firstLineChars="200" w:firstLine="480"/>
        <w:jc w:val="both"/>
        <w:rPr>
          <w:rFonts w:ascii="Times New Roman" w:eastAsia="Calibri" w:hAnsi="Times New Roman" w:cs="Times New Roman"/>
          <w:sz w:val="24"/>
          <w:szCs w:val="24"/>
        </w:rPr>
      </w:pPr>
    </w:p>
    <w:p w14:paraId="230E326E" w14:textId="77777777" w:rsidR="00193AD0" w:rsidRPr="00193AD0" w:rsidRDefault="00193AD0" w:rsidP="00193AD0">
      <w:pPr>
        <w:spacing w:after="0"/>
        <w:ind w:leftChars="-200" w:left="-440" w:firstLineChars="200" w:firstLine="480"/>
        <w:jc w:val="both"/>
        <w:rPr>
          <w:rFonts w:ascii="Times New Roman" w:eastAsia="Calibri" w:hAnsi="Times New Roman" w:cs="Times New Roman"/>
          <w:sz w:val="24"/>
          <w:szCs w:val="24"/>
        </w:rPr>
      </w:pPr>
    </w:p>
    <w:p w14:paraId="72B1693E" w14:textId="77777777" w:rsidR="00193AD0" w:rsidRPr="00193AD0" w:rsidRDefault="00193AD0" w:rsidP="00193AD0">
      <w:pPr>
        <w:spacing w:after="0"/>
        <w:ind w:leftChars="-200" w:left="-440" w:right="-1" w:firstLineChars="250" w:firstLine="600"/>
        <w:jc w:val="both"/>
        <w:rPr>
          <w:rFonts w:ascii="Verdana" w:eastAsia="Calibri" w:hAnsi="Verdana" w:cs="All Times New Roman"/>
          <w:sz w:val="20"/>
          <w:szCs w:val="20"/>
        </w:rPr>
      </w:pPr>
      <w:r w:rsidRPr="00193AD0">
        <w:rPr>
          <w:rFonts w:ascii="Times New Roman" w:eastAsia="Calibri" w:hAnsi="Times New Roman" w:cs="Times New Roman"/>
          <w:sz w:val="24"/>
          <w:szCs w:val="24"/>
        </w:rPr>
        <w:t>2.Възлага на Кмета на общината да извърши всички последващи действия във връзка с настоящото решение.</w:t>
      </w:r>
    </w:p>
    <w:p w14:paraId="1B1F7413" w14:textId="77777777" w:rsidR="00193AD0" w:rsidRPr="00193AD0" w:rsidRDefault="00193AD0" w:rsidP="00193AD0">
      <w:pPr>
        <w:spacing w:after="0"/>
        <w:ind w:left="-426" w:firstLine="426"/>
        <w:jc w:val="both"/>
        <w:rPr>
          <w:rFonts w:ascii="Verdana" w:eastAsia="Calibri" w:hAnsi="Verdana" w:cs="All Times New Roman"/>
          <w:sz w:val="20"/>
          <w:szCs w:val="20"/>
        </w:rPr>
      </w:pPr>
    </w:p>
    <w:p w14:paraId="20B4BCD2" w14:textId="77777777" w:rsidR="00193AD0" w:rsidRPr="00193AD0" w:rsidRDefault="00193AD0" w:rsidP="00193AD0">
      <w:pPr>
        <w:spacing w:after="0"/>
        <w:ind w:left="-426" w:firstLine="426"/>
        <w:jc w:val="both"/>
        <w:rPr>
          <w:rFonts w:ascii="Verdana" w:eastAsia="Calibri" w:hAnsi="Verdana" w:cs="All Times New Roman"/>
          <w:sz w:val="20"/>
          <w:szCs w:val="20"/>
        </w:rPr>
      </w:pPr>
    </w:p>
    <w:p w14:paraId="50BC7571" w14:textId="77777777" w:rsidR="00193AD0" w:rsidRDefault="00193AD0" w:rsidP="00193AD0">
      <w:pPr>
        <w:tabs>
          <w:tab w:val="left" w:pos="0"/>
        </w:tabs>
        <w:spacing w:after="0"/>
        <w:ind w:left="-142"/>
        <w:jc w:val="both"/>
        <w:rPr>
          <w:rFonts w:ascii="Times New Roman" w:eastAsia="Times New Roman" w:hAnsi="Times New Roman"/>
          <w:sz w:val="24"/>
          <w:szCs w:val="24"/>
        </w:rPr>
      </w:pPr>
      <w:r w:rsidRPr="00816E2C">
        <w:rPr>
          <w:rFonts w:ascii="Times New Roman" w:eastAsia="Times New Roman" w:hAnsi="Times New Roman"/>
          <w:sz w:val="24"/>
          <w:szCs w:val="24"/>
        </w:rPr>
        <w:t>С 11 гласа "ЗА", 0 „Против“ и  0 „Въздържал се“ общинските съветници приеха решението.</w:t>
      </w:r>
    </w:p>
    <w:p w14:paraId="68F24FE2" w14:textId="77777777" w:rsidR="000D37F3" w:rsidRPr="0030778C" w:rsidRDefault="000D37F3" w:rsidP="00EE1D55">
      <w:pPr>
        <w:spacing w:after="0" w:line="360" w:lineRule="auto"/>
        <w:ind w:firstLine="567"/>
        <w:rPr>
          <w:rFonts w:ascii="Times New Roman" w:eastAsia="Times New Roman" w:hAnsi="Times New Roman" w:cs="Times New Roman"/>
          <w:b/>
          <w:sz w:val="24"/>
          <w:szCs w:val="24"/>
        </w:rPr>
      </w:pPr>
    </w:p>
    <w:p w14:paraId="32EF7728" w14:textId="77777777" w:rsidR="000D37F3" w:rsidRPr="0030778C" w:rsidRDefault="000D37F3" w:rsidP="00EE1D55">
      <w:pPr>
        <w:spacing w:after="0" w:line="360" w:lineRule="auto"/>
        <w:ind w:firstLine="567"/>
        <w:rPr>
          <w:rFonts w:ascii="Times New Roman" w:eastAsia="Times New Roman" w:hAnsi="Times New Roman" w:cs="Times New Roman"/>
          <w:b/>
          <w:sz w:val="24"/>
          <w:szCs w:val="24"/>
        </w:rPr>
      </w:pPr>
    </w:p>
    <w:p w14:paraId="27BAFC25" w14:textId="77777777" w:rsidR="00392A76" w:rsidRPr="0030778C" w:rsidRDefault="005C65CD" w:rsidP="00EE1D55">
      <w:pPr>
        <w:spacing w:after="0" w:line="360" w:lineRule="auto"/>
        <w:ind w:firstLine="567"/>
        <w:rPr>
          <w:rFonts w:ascii="Times New Roman" w:eastAsia="Times New Roman" w:hAnsi="Times New Roman" w:cs="Times New Roman"/>
          <w:b/>
          <w:sz w:val="24"/>
          <w:szCs w:val="24"/>
        </w:rPr>
      </w:pPr>
      <w:r w:rsidRPr="0030778C">
        <w:rPr>
          <w:rFonts w:ascii="Times New Roman" w:eastAsia="Times New Roman" w:hAnsi="Times New Roman" w:cs="Times New Roman"/>
          <w:b/>
          <w:sz w:val="24"/>
          <w:szCs w:val="24"/>
        </w:rPr>
        <w:br/>
      </w:r>
      <w:r w:rsidR="00FB06C2" w:rsidRPr="0030778C">
        <w:rPr>
          <w:rFonts w:ascii="Times New Roman" w:eastAsia="Times New Roman" w:hAnsi="Times New Roman" w:cs="Times New Roman"/>
          <w:b/>
          <w:sz w:val="24"/>
          <w:szCs w:val="24"/>
        </w:rPr>
        <w:t>ПРОТОКОЛИСТ: ____</w:t>
      </w:r>
      <w:r w:rsidR="003E758A">
        <w:rPr>
          <w:rFonts w:ascii="Times New Roman" w:eastAsia="Times New Roman" w:hAnsi="Times New Roman" w:cs="Times New Roman"/>
          <w:b/>
          <w:sz w:val="24"/>
          <w:szCs w:val="24"/>
        </w:rPr>
        <w:t>п</w:t>
      </w:r>
      <w:r w:rsidR="00FB06C2" w:rsidRPr="0030778C">
        <w:rPr>
          <w:rFonts w:ascii="Times New Roman" w:eastAsia="Times New Roman" w:hAnsi="Times New Roman" w:cs="Times New Roman"/>
          <w:b/>
          <w:sz w:val="24"/>
          <w:szCs w:val="24"/>
        </w:rPr>
        <w:t>_</w:t>
      </w:r>
      <w:r w:rsidR="009A0A88" w:rsidRPr="0030778C">
        <w:rPr>
          <w:rFonts w:ascii="Times New Roman" w:eastAsia="Times New Roman" w:hAnsi="Times New Roman" w:cs="Times New Roman"/>
          <w:b/>
          <w:sz w:val="24"/>
          <w:szCs w:val="24"/>
        </w:rPr>
        <w:t>_</w:t>
      </w:r>
      <w:r w:rsidR="00301803" w:rsidRPr="0030778C">
        <w:rPr>
          <w:rFonts w:ascii="Times New Roman" w:eastAsia="Times New Roman" w:hAnsi="Times New Roman" w:cs="Times New Roman"/>
          <w:b/>
          <w:sz w:val="24"/>
          <w:szCs w:val="24"/>
        </w:rPr>
        <w:t>_</w:t>
      </w:r>
      <w:r w:rsidR="006E57E9" w:rsidRPr="0030778C">
        <w:rPr>
          <w:rFonts w:ascii="Times New Roman" w:eastAsia="Times New Roman" w:hAnsi="Times New Roman" w:cs="Times New Roman"/>
          <w:b/>
          <w:sz w:val="24"/>
          <w:szCs w:val="24"/>
        </w:rPr>
        <w:t>___</w:t>
      </w:r>
      <w:r w:rsidR="009A0A88" w:rsidRPr="0030778C">
        <w:rPr>
          <w:rFonts w:ascii="Times New Roman" w:eastAsia="Times New Roman" w:hAnsi="Times New Roman" w:cs="Times New Roman"/>
          <w:b/>
          <w:sz w:val="24"/>
          <w:szCs w:val="24"/>
        </w:rPr>
        <w:t xml:space="preserve">  </w:t>
      </w:r>
      <w:r w:rsidR="00CF39C2" w:rsidRPr="0030778C">
        <w:rPr>
          <w:rFonts w:ascii="Times New Roman" w:eastAsia="Times New Roman" w:hAnsi="Times New Roman" w:cs="Times New Roman"/>
          <w:b/>
          <w:sz w:val="24"/>
          <w:szCs w:val="24"/>
        </w:rPr>
        <w:t xml:space="preserve">    </w:t>
      </w:r>
      <w:r w:rsidR="00ED6BDB" w:rsidRPr="0030778C">
        <w:rPr>
          <w:rFonts w:ascii="Times New Roman" w:eastAsia="Times New Roman" w:hAnsi="Times New Roman" w:cs="Times New Roman"/>
          <w:b/>
          <w:sz w:val="24"/>
          <w:szCs w:val="24"/>
        </w:rPr>
        <w:t xml:space="preserve">   </w:t>
      </w:r>
      <w:r w:rsidR="00B61434" w:rsidRPr="0030778C">
        <w:rPr>
          <w:rFonts w:ascii="Times New Roman" w:eastAsia="Times New Roman" w:hAnsi="Times New Roman" w:cs="Times New Roman"/>
          <w:b/>
          <w:sz w:val="24"/>
          <w:szCs w:val="24"/>
        </w:rPr>
        <w:t>ПРЕДСЕДАТЕЛ ОбС Опан_____</w:t>
      </w:r>
      <w:r w:rsidR="003E758A">
        <w:rPr>
          <w:rFonts w:ascii="Times New Roman" w:eastAsia="Times New Roman" w:hAnsi="Times New Roman" w:cs="Times New Roman"/>
          <w:b/>
          <w:sz w:val="24"/>
          <w:szCs w:val="24"/>
        </w:rPr>
        <w:t>п</w:t>
      </w:r>
      <w:r w:rsidR="00B61434" w:rsidRPr="0030778C">
        <w:rPr>
          <w:rFonts w:ascii="Times New Roman" w:eastAsia="Times New Roman" w:hAnsi="Times New Roman" w:cs="Times New Roman"/>
          <w:b/>
          <w:sz w:val="24"/>
          <w:szCs w:val="24"/>
        </w:rPr>
        <w:t>_</w:t>
      </w:r>
      <w:r w:rsidRPr="0030778C">
        <w:rPr>
          <w:rFonts w:ascii="Times New Roman" w:eastAsia="Times New Roman" w:hAnsi="Times New Roman" w:cs="Times New Roman"/>
          <w:b/>
          <w:sz w:val="24"/>
          <w:szCs w:val="24"/>
        </w:rPr>
        <w:t>____</w:t>
      </w:r>
      <w:r w:rsidR="00B61434" w:rsidRPr="0030778C">
        <w:rPr>
          <w:rFonts w:ascii="Times New Roman" w:eastAsia="Times New Roman" w:hAnsi="Times New Roman" w:cs="Times New Roman"/>
          <w:b/>
          <w:sz w:val="24"/>
          <w:szCs w:val="24"/>
        </w:rPr>
        <w:br/>
        <w:t xml:space="preserve">                             </w:t>
      </w:r>
      <w:r w:rsidR="000F61D4">
        <w:rPr>
          <w:rFonts w:ascii="Times New Roman" w:eastAsia="Times New Roman" w:hAnsi="Times New Roman" w:cs="Times New Roman"/>
          <w:b/>
          <w:sz w:val="24"/>
          <w:szCs w:val="24"/>
        </w:rPr>
        <w:t xml:space="preserve">   </w:t>
      </w:r>
      <w:r w:rsidR="00B61434" w:rsidRPr="0030778C">
        <w:rPr>
          <w:rFonts w:ascii="Times New Roman" w:eastAsia="Times New Roman" w:hAnsi="Times New Roman" w:cs="Times New Roman"/>
          <w:b/>
          <w:sz w:val="24"/>
          <w:szCs w:val="24"/>
        </w:rPr>
        <w:t xml:space="preserve">/М. </w:t>
      </w:r>
      <w:r w:rsidR="001A1DA5" w:rsidRPr="0030778C">
        <w:rPr>
          <w:rFonts w:ascii="Times New Roman" w:eastAsia="Times New Roman" w:hAnsi="Times New Roman" w:cs="Times New Roman"/>
          <w:b/>
          <w:sz w:val="24"/>
          <w:szCs w:val="24"/>
        </w:rPr>
        <w:t>Делийска</w:t>
      </w:r>
      <w:r w:rsidR="00B61434" w:rsidRPr="0030778C">
        <w:rPr>
          <w:rFonts w:ascii="Times New Roman" w:eastAsia="Times New Roman" w:hAnsi="Times New Roman" w:cs="Times New Roman"/>
          <w:b/>
          <w:sz w:val="24"/>
          <w:szCs w:val="24"/>
        </w:rPr>
        <w:t>/</w:t>
      </w:r>
      <w:r w:rsidR="009A0A88" w:rsidRPr="0030778C">
        <w:rPr>
          <w:rFonts w:ascii="Times New Roman" w:eastAsia="Times New Roman" w:hAnsi="Times New Roman" w:cs="Times New Roman"/>
          <w:b/>
          <w:sz w:val="24"/>
          <w:szCs w:val="24"/>
          <w:lang w:val="en-US"/>
        </w:rPr>
        <w:tab/>
        <w:t xml:space="preserve">   </w:t>
      </w:r>
      <w:r w:rsidR="009A0A88" w:rsidRPr="0030778C">
        <w:rPr>
          <w:rFonts w:ascii="Times New Roman" w:eastAsia="Times New Roman" w:hAnsi="Times New Roman" w:cs="Times New Roman"/>
          <w:b/>
          <w:sz w:val="24"/>
          <w:szCs w:val="24"/>
        </w:rPr>
        <w:t xml:space="preserve">          </w:t>
      </w:r>
      <w:r w:rsidR="006E57E9" w:rsidRPr="0030778C">
        <w:rPr>
          <w:rFonts w:ascii="Times New Roman" w:eastAsia="Times New Roman" w:hAnsi="Times New Roman" w:cs="Times New Roman"/>
          <w:b/>
          <w:sz w:val="24"/>
          <w:szCs w:val="24"/>
        </w:rPr>
        <w:t xml:space="preserve">    </w:t>
      </w:r>
      <w:r w:rsidR="0080045C" w:rsidRPr="0030778C">
        <w:rPr>
          <w:rFonts w:ascii="Times New Roman" w:eastAsia="Times New Roman" w:hAnsi="Times New Roman" w:cs="Times New Roman"/>
          <w:b/>
          <w:sz w:val="24"/>
          <w:szCs w:val="24"/>
        </w:rPr>
        <w:t xml:space="preserve"> </w:t>
      </w:r>
      <w:r w:rsidR="00CF39C2" w:rsidRPr="0030778C">
        <w:rPr>
          <w:rFonts w:ascii="Times New Roman" w:eastAsia="Times New Roman" w:hAnsi="Times New Roman" w:cs="Times New Roman"/>
          <w:b/>
          <w:sz w:val="24"/>
          <w:szCs w:val="24"/>
        </w:rPr>
        <w:t xml:space="preserve">                       </w:t>
      </w:r>
      <w:r w:rsidR="00B61434" w:rsidRPr="0030778C">
        <w:rPr>
          <w:rFonts w:ascii="Times New Roman" w:eastAsia="Times New Roman" w:hAnsi="Times New Roman" w:cs="Times New Roman"/>
          <w:b/>
          <w:sz w:val="24"/>
          <w:szCs w:val="24"/>
        </w:rPr>
        <w:t xml:space="preserve">   </w:t>
      </w:r>
      <w:r w:rsidR="00CB7C09" w:rsidRPr="0030778C">
        <w:rPr>
          <w:rFonts w:ascii="Times New Roman" w:eastAsia="Times New Roman" w:hAnsi="Times New Roman" w:cs="Times New Roman"/>
          <w:b/>
          <w:sz w:val="24"/>
          <w:szCs w:val="24"/>
        </w:rPr>
        <w:t xml:space="preserve">    </w:t>
      </w:r>
      <w:r w:rsidR="006E655F" w:rsidRPr="0030778C">
        <w:rPr>
          <w:rFonts w:ascii="Times New Roman" w:eastAsia="Times New Roman" w:hAnsi="Times New Roman" w:cs="Times New Roman"/>
          <w:b/>
          <w:sz w:val="24"/>
          <w:szCs w:val="24"/>
        </w:rPr>
        <w:t xml:space="preserve"> </w:t>
      </w:r>
      <w:r w:rsidR="000F61D4">
        <w:rPr>
          <w:rFonts w:ascii="Times New Roman" w:eastAsia="Times New Roman" w:hAnsi="Times New Roman" w:cs="Times New Roman"/>
          <w:b/>
          <w:sz w:val="24"/>
          <w:szCs w:val="24"/>
        </w:rPr>
        <w:t xml:space="preserve">         </w:t>
      </w:r>
      <w:r w:rsidR="009A0A88" w:rsidRPr="0030778C">
        <w:rPr>
          <w:rFonts w:ascii="Times New Roman" w:eastAsia="Times New Roman" w:hAnsi="Times New Roman" w:cs="Times New Roman"/>
          <w:b/>
          <w:sz w:val="24"/>
          <w:szCs w:val="24"/>
        </w:rPr>
        <w:t>/</w:t>
      </w:r>
      <w:r w:rsidR="001A1DA5" w:rsidRPr="0030778C">
        <w:rPr>
          <w:rFonts w:ascii="Times New Roman" w:eastAsia="Times New Roman" w:hAnsi="Times New Roman" w:cs="Times New Roman"/>
          <w:b/>
          <w:sz w:val="24"/>
          <w:szCs w:val="24"/>
        </w:rPr>
        <w:t>Т.Динев</w:t>
      </w:r>
      <w:r w:rsidR="009A0A88" w:rsidRPr="0030778C">
        <w:rPr>
          <w:rFonts w:ascii="Times New Roman" w:eastAsia="Times New Roman" w:hAnsi="Times New Roman" w:cs="Times New Roman"/>
          <w:b/>
          <w:sz w:val="24"/>
          <w:szCs w:val="24"/>
        </w:rPr>
        <w:t>/</w:t>
      </w:r>
    </w:p>
    <w:p w14:paraId="4B67DD46" w14:textId="77777777" w:rsidR="00392A76" w:rsidRPr="0030778C" w:rsidRDefault="00392A76" w:rsidP="009A0A88">
      <w:pPr>
        <w:spacing w:after="0" w:line="240" w:lineRule="auto"/>
        <w:jc w:val="both"/>
        <w:rPr>
          <w:rFonts w:ascii="Times New Roman" w:eastAsia="Times New Roman" w:hAnsi="Times New Roman" w:cs="Times New Roman"/>
          <w:b/>
          <w:sz w:val="24"/>
          <w:szCs w:val="24"/>
        </w:rPr>
      </w:pPr>
    </w:p>
    <w:p w14:paraId="6AA0AB5B" w14:textId="77777777" w:rsidR="00392A76" w:rsidRPr="0030778C" w:rsidRDefault="00392A76" w:rsidP="009A0A88">
      <w:pPr>
        <w:spacing w:after="0" w:line="240" w:lineRule="auto"/>
        <w:jc w:val="both"/>
        <w:rPr>
          <w:rFonts w:ascii="Times New Roman" w:eastAsia="Times New Roman" w:hAnsi="Times New Roman" w:cs="Times New Roman"/>
          <w:b/>
          <w:sz w:val="24"/>
          <w:szCs w:val="24"/>
        </w:rPr>
      </w:pPr>
    </w:p>
    <w:p w14:paraId="30DAB599" w14:textId="77777777" w:rsidR="00B75A0C" w:rsidRPr="0030778C" w:rsidRDefault="003E758A" w:rsidP="009A0A8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Вярно с оригинала:</w:t>
      </w:r>
    </w:p>
    <w:p w14:paraId="51758BDE" w14:textId="77777777" w:rsidR="00B75A0C" w:rsidRPr="0030778C" w:rsidRDefault="00B75A0C" w:rsidP="00B75A0C">
      <w:pPr>
        <w:rPr>
          <w:rFonts w:ascii="Times New Roman" w:eastAsia="Times New Roman" w:hAnsi="Times New Roman" w:cs="Times New Roman"/>
          <w:sz w:val="24"/>
          <w:szCs w:val="24"/>
        </w:rPr>
      </w:pPr>
    </w:p>
    <w:p w14:paraId="2583A2F6" w14:textId="77777777" w:rsidR="00B75A0C" w:rsidRPr="0030778C" w:rsidRDefault="00B75A0C" w:rsidP="00B75A0C">
      <w:pPr>
        <w:rPr>
          <w:rFonts w:ascii="Times New Roman" w:eastAsia="Times New Roman" w:hAnsi="Times New Roman" w:cs="Times New Roman"/>
          <w:sz w:val="24"/>
          <w:szCs w:val="24"/>
        </w:rPr>
      </w:pPr>
    </w:p>
    <w:sectPr w:rsidR="00B75A0C" w:rsidRPr="0030778C"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CC534" w14:textId="77777777" w:rsidR="00633592" w:rsidRDefault="00633592" w:rsidP="001E098A">
      <w:pPr>
        <w:spacing w:after="0" w:line="240" w:lineRule="auto"/>
      </w:pPr>
      <w:r>
        <w:separator/>
      </w:r>
    </w:p>
  </w:endnote>
  <w:endnote w:type="continuationSeparator" w:id="0">
    <w:p w14:paraId="2836B406" w14:textId="77777777" w:rsidR="00633592" w:rsidRDefault="00633592"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ll Times New Roman">
    <w:altName w:val="Times New Roman"/>
    <w:charset w:val="CC"/>
    <w:family w:val="roman"/>
    <w:pitch w:val="default"/>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2D2E9" w14:textId="77777777" w:rsidR="00633592" w:rsidRDefault="00633592" w:rsidP="001E098A">
      <w:pPr>
        <w:spacing w:after="0" w:line="240" w:lineRule="auto"/>
      </w:pPr>
      <w:r>
        <w:separator/>
      </w:r>
    </w:p>
  </w:footnote>
  <w:footnote w:type="continuationSeparator" w:id="0">
    <w:p w14:paraId="5AFD9060" w14:textId="77777777" w:rsidR="00633592" w:rsidRDefault="00633592"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705A"/>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2D7295C"/>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4F6719C"/>
    <w:multiLevelType w:val="hybridMultilevel"/>
    <w:tmpl w:val="D444E4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84A41A1"/>
    <w:multiLevelType w:val="hybridMultilevel"/>
    <w:tmpl w:val="5C2C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092037CA"/>
    <w:multiLevelType w:val="hybridMultilevel"/>
    <w:tmpl w:val="22882696"/>
    <w:lvl w:ilvl="0" w:tplc="40461BF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E032C42"/>
    <w:multiLevelType w:val="hybridMultilevel"/>
    <w:tmpl w:val="0E124586"/>
    <w:lvl w:ilvl="0" w:tplc="CE04058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12EA42C1"/>
    <w:multiLevelType w:val="hybridMultilevel"/>
    <w:tmpl w:val="4AD675B2"/>
    <w:lvl w:ilvl="0" w:tplc="A6686C3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5837F31"/>
    <w:multiLevelType w:val="hybridMultilevel"/>
    <w:tmpl w:val="54A47D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2A5C47BB"/>
    <w:multiLevelType w:val="hybridMultilevel"/>
    <w:tmpl w:val="9C7013AA"/>
    <w:lvl w:ilvl="0" w:tplc="00E47F00">
      <w:start w:val="1"/>
      <w:numFmt w:val="decimal"/>
      <w:lvlText w:val="%1."/>
      <w:lvlJc w:val="left"/>
      <w:pPr>
        <w:ind w:left="1020" w:hanging="360"/>
      </w:pPr>
      <w:rPr>
        <w:rFonts w:hint="default"/>
      </w:rPr>
    </w:lvl>
    <w:lvl w:ilvl="1" w:tplc="04020019" w:tentative="1">
      <w:start w:val="1"/>
      <w:numFmt w:val="lowerLetter"/>
      <w:lvlText w:val="%2."/>
      <w:lvlJc w:val="left"/>
      <w:pPr>
        <w:ind w:left="1740" w:hanging="360"/>
      </w:pPr>
    </w:lvl>
    <w:lvl w:ilvl="2" w:tplc="0402001B" w:tentative="1">
      <w:start w:val="1"/>
      <w:numFmt w:val="lowerRoman"/>
      <w:lvlText w:val="%3."/>
      <w:lvlJc w:val="right"/>
      <w:pPr>
        <w:ind w:left="2460" w:hanging="180"/>
      </w:pPr>
    </w:lvl>
    <w:lvl w:ilvl="3" w:tplc="0402000F" w:tentative="1">
      <w:start w:val="1"/>
      <w:numFmt w:val="decimal"/>
      <w:lvlText w:val="%4."/>
      <w:lvlJc w:val="left"/>
      <w:pPr>
        <w:ind w:left="3180" w:hanging="360"/>
      </w:pPr>
    </w:lvl>
    <w:lvl w:ilvl="4" w:tplc="04020019" w:tentative="1">
      <w:start w:val="1"/>
      <w:numFmt w:val="lowerLetter"/>
      <w:lvlText w:val="%5."/>
      <w:lvlJc w:val="left"/>
      <w:pPr>
        <w:ind w:left="3900" w:hanging="360"/>
      </w:pPr>
    </w:lvl>
    <w:lvl w:ilvl="5" w:tplc="0402001B" w:tentative="1">
      <w:start w:val="1"/>
      <w:numFmt w:val="lowerRoman"/>
      <w:lvlText w:val="%6."/>
      <w:lvlJc w:val="right"/>
      <w:pPr>
        <w:ind w:left="4620" w:hanging="180"/>
      </w:pPr>
    </w:lvl>
    <w:lvl w:ilvl="6" w:tplc="0402000F" w:tentative="1">
      <w:start w:val="1"/>
      <w:numFmt w:val="decimal"/>
      <w:lvlText w:val="%7."/>
      <w:lvlJc w:val="left"/>
      <w:pPr>
        <w:ind w:left="5340" w:hanging="360"/>
      </w:pPr>
    </w:lvl>
    <w:lvl w:ilvl="7" w:tplc="04020019" w:tentative="1">
      <w:start w:val="1"/>
      <w:numFmt w:val="lowerLetter"/>
      <w:lvlText w:val="%8."/>
      <w:lvlJc w:val="left"/>
      <w:pPr>
        <w:ind w:left="6060" w:hanging="360"/>
      </w:pPr>
    </w:lvl>
    <w:lvl w:ilvl="8" w:tplc="0402001B" w:tentative="1">
      <w:start w:val="1"/>
      <w:numFmt w:val="lowerRoman"/>
      <w:lvlText w:val="%9."/>
      <w:lvlJc w:val="right"/>
      <w:pPr>
        <w:ind w:left="6780" w:hanging="180"/>
      </w:pPr>
    </w:lvl>
  </w:abstractNum>
  <w:abstractNum w:abstractNumId="11" w15:restartNumberingAfterBreak="0">
    <w:nsid w:val="2AF1097B"/>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CF869A1"/>
    <w:multiLevelType w:val="hybridMultilevel"/>
    <w:tmpl w:val="0A2A377A"/>
    <w:lvl w:ilvl="0" w:tplc="8078F6F0">
      <w:numFmt w:val="bullet"/>
      <w:lvlText w:val="-"/>
      <w:lvlJc w:val="left"/>
      <w:pPr>
        <w:ind w:left="2028" w:hanging="360"/>
      </w:pPr>
      <w:rPr>
        <w:rFonts w:ascii="Times New Roman" w:eastAsia="Calibri" w:hAnsi="Times New Roman" w:cs="Times New Roman" w:hint="default"/>
      </w:rPr>
    </w:lvl>
    <w:lvl w:ilvl="1" w:tplc="04020003" w:tentative="1">
      <w:start w:val="1"/>
      <w:numFmt w:val="bullet"/>
      <w:lvlText w:val="o"/>
      <w:lvlJc w:val="left"/>
      <w:pPr>
        <w:ind w:left="2748" w:hanging="360"/>
      </w:pPr>
      <w:rPr>
        <w:rFonts w:ascii="Courier New" w:hAnsi="Courier New" w:cs="Courier New" w:hint="default"/>
      </w:rPr>
    </w:lvl>
    <w:lvl w:ilvl="2" w:tplc="04020005" w:tentative="1">
      <w:start w:val="1"/>
      <w:numFmt w:val="bullet"/>
      <w:lvlText w:val=""/>
      <w:lvlJc w:val="left"/>
      <w:pPr>
        <w:ind w:left="3468" w:hanging="360"/>
      </w:pPr>
      <w:rPr>
        <w:rFonts w:ascii="Wingdings" w:hAnsi="Wingdings" w:hint="default"/>
      </w:rPr>
    </w:lvl>
    <w:lvl w:ilvl="3" w:tplc="04020001" w:tentative="1">
      <w:start w:val="1"/>
      <w:numFmt w:val="bullet"/>
      <w:lvlText w:val=""/>
      <w:lvlJc w:val="left"/>
      <w:pPr>
        <w:ind w:left="4188" w:hanging="360"/>
      </w:pPr>
      <w:rPr>
        <w:rFonts w:ascii="Symbol" w:hAnsi="Symbol" w:hint="default"/>
      </w:rPr>
    </w:lvl>
    <w:lvl w:ilvl="4" w:tplc="04020003" w:tentative="1">
      <w:start w:val="1"/>
      <w:numFmt w:val="bullet"/>
      <w:lvlText w:val="o"/>
      <w:lvlJc w:val="left"/>
      <w:pPr>
        <w:ind w:left="4908" w:hanging="360"/>
      </w:pPr>
      <w:rPr>
        <w:rFonts w:ascii="Courier New" w:hAnsi="Courier New" w:cs="Courier New" w:hint="default"/>
      </w:rPr>
    </w:lvl>
    <w:lvl w:ilvl="5" w:tplc="04020005" w:tentative="1">
      <w:start w:val="1"/>
      <w:numFmt w:val="bullet"/>
      <w:lvlText w:val=""/>
      <w:lvlJc w:val="left"/>
      <w:pPr>
        <w:ind w:left="5628" w:hanging="360"/>
      </w:pPr>
      <w:rPr>
        <w:rFonts w:ascii="Wingdings" w:hAnsi="Wingdings" w:hint="default"/>
      </w:rPr>
    </w:lvl>
    <w:lvl w:ilvl="6" w:tplc="04020001" w:tentative="1">
      <w:start w:val="1"/>
      <w:numFmt w:val="bullet"/>
      <w:lvlText w:val=""/>
      <w:lvlJc w:val="left"/>
      <w:pPr>
        <w:ind w:left="6348" w:hanging="360"/>
      </w:pPr>
      <w:rPr>
        <w:rFonts w:ascii="Symbol" w:hAnsi="Symbol" w:hint="default"/>
      </w:rPr>
    </w:lvl>
    <w:lvl w:ilvl="7" w:tplc="04020003" w:tentative="1">
      <w:start w:val="1"/>
      <w:numFmt w:val="bullet"/>
      <w:lvlText w:val="o"/>
      <w:lvlJc w:val="left"/>
      <w:pPr>
        <w:ind w:left="7068" w:hanging="360"/>
      </w:pPr>
      <w:rPr>
        <w:rFonts w:ascii="Courier New" w:hAnsi="Courier New" w:cs="Courier New" w:hint="default"/>
      </w:rPr>
    </w:lvl>
    <w:lvl w:ilvl="8" w:tplc="04020005" w:tentative="1">
      <w:start w:val="1"/>
      <w:numFmt w:val="bullet"/>
      <w:lvlText w:val=""/>
      <w:lvlJc w:val="left"/>
      <w:pPr>
        <w:ind w:left="7788" w:hanging="360"/>
      </w:pPr>
      <w:rPr>
        <w:rFonts w:ascii="Wingdings" w:hAnsi="Wingdings" w:hint="default"/>
      </w:rPr>
    </w:lvl>
  </w:abstractNum>
  <w:abstractNum w:abstractNumId="14" w15:restartNumberingAfterBreak="0">
    <w:nsid w:val="331450C4"/>
    <w:multiLevelType w:val="hybridMultilevel"/>
    <w:tmpl w:val="5C2C9B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53E3CEE"/>
    <w:multiLevelType w:val="hybridMultilevel"/>
    <w:tmpl w:val="9984F344"/>
    <w:lvl w:ilvl="0" w:tplc="11CAE870">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6297FD6"/>
    <w:multiLevelType w:val="hybridMultilevel"/>
    <w:tmpl w:val="38A2291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6F1022F"/>
    <w:multiLevelType w:val="multilevel"/>
    <w:tmpl w:val="258A8170"/>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b/>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8" w15:restartNumberingAfterBreak="0">
    <w:nsid w:val="384B62D5"/>
    <w:multiLevelType w:val="hybridMultilevel"/>
    <w:tmpl w:val="9D822F7C"/>
    <w:lvl w:ilvl="0" w:tplc="0402000F">
      <w:start w:val="1"/>
      <w:numFmt w:val="decimal"/>
      <w:lvlText w:val="%1."/>
      <w:lvlJc w:val="left"/>
      <w:pPr>
        <w:ind w:left="720" w:hanging="360"/>
      </w:pPr>
    </w:lvl>
    <w:lvl w:ilvl="1" w:tplc="5928D1BC">
      <w:numFmt w:val="bullet"/>
      <w:lvlText w:val="-"/>
      <w:lvlJc w:val="left"/>
      <w:pPr>
        <w:ind w:left="1440" w:hanging="360"/>
      </w:pPr>
      <w:rPr>
        <w:rFonts w:ascii="Times New Roman" w:eastAsia="Times New Roman" w:hAnsi="Times New Roman"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8554412"/>
    <w:multiLevelType w:val="hybridMultilevel"/>
    <w:tmpl w:val="19B20196"/>
    <w:lvl w:ilvl="0" w:tplc="744865CE">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D2D3625"/>
    <w:multiLevelType w:val="hybridMultilevel"/>
    <w:tmpl w:val="B706E134"/>
    <w:lvl w:ilvl="0" w:tplc="F36E4B28">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1" w15:restartNumberingAfterBreak="0">
    <w:nsid w:val="3D535584"/>
    <w:multiLevelType w:val="hybridMultilevel"/>
    <w:tmpl w:val="B11E4D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DF768B7"/>
    <w:multiLevelType w:val="hybridMultilevel"/>
    <w:tmpl w:val="5C2C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430A0C2A"/>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15:restartNumberingAfterBreak="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E571F71"/>
    <w:multiLevelType w:val="hybridMultilevel"/>
    <w:tmpl w:val="69DC7D9E"/>
    <w:lvl w:ilvl="0" w:tplc="31481650">
      <w:start w:val="1"/>
      <w:numFmt w:val="decimal"/>
      <w:lvlText w:val="%1."/>
      <w:lvlJc w:val="left"/>
      <w:pPr>
        <w:ind w:left="1668" w:hanging="9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7" w15:restartNumberingAfterBreak="0">
    <w:nsid w:val="4E9F7097"/>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11D1178"/>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1561D30"/>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1FD2142"/>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B1F0DE6"/>
    <w:multiLevelType w:val="multilevel"/>
    <w:tmpl w:val="F93C362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4F0854"/>
    <w:multiLevelType w:val="hybridMultilevel"/>
    <w:tmpl w:val="6240B368"/>
    <w:lvl w:ilvl="0" w:tplc="1026D824">
      <w:start w:val="1"/>
      <w:numFmt w:val="decimal"/>
      <w:lvlText w:val="%1."/>
      <w:lvlJc w:val="left"/>
      <w:pPr>
        <w:ind w:left="1068" w:hanging="360"/>
      </w:pPr>
      <w:rPr>
        <w:rFonts w:ascii="Times New Roman" w:eastAsia="Times New Roman" w:hAnsi="Times New Roman" w:cs="Times New Roman"/>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3" w15:restartNumberingAfterBreak="0">
    <w:nsid w:val="5D9E4ACA"/>
    <w:multiLevelType w:val="hybridMultilevel"/>
    <w:tmpl w:val="D81C3EA2"/>
    <w:lvl w:ilvl="0" w:tplc="04020001">
      <w:start w:val="1"/>
      <w:numFmt w:val="bullet"/>
      <w:lvlText w:val=""/>
      <w:lvlJc w:val="left"/>
      <w:pPr>
        <w:ind w:left="1500" w:hanging="360"/>
      </w:pPr>
      <w:rPr>
        <w:rFonts w:ascii="Symbol" w:hAnsi="Symbol" w:hint="default"/>
      </w:rPr>
    </w:lvl>
    <w:lvl w:ilvl="1" w:tplc="04020003" w:tentative="1">
      <w:start w:val="1"/>
      <w:numFmt w:val="bullet"/>
      <w:lvlText w:val="o"/>
      <w:lvlJc w:val="left"/>
      <w:pPr>
        <w:ind w:left="2220" w:hanging="360"/>
      </w:pPr>
      <w:rPr>
        <w:rFonts w:ascii="Courier New" w:hAnsi="Courier New" w:cs="Courier New" w:hint="default"/>
      </w:rPr>
    </w:lvl>
    <w:lvl w:ilvl="2" w:tplc="04020005" w:tentative="1">
      <w:start w:val="1"/>
      <w:numFmt w:val="bullet"/>
      <w:lvlText w:val=""/>
      <w:lvlJc w:val="left"/>
      <w:pPr>
        <w:ind w:left="2940" w:hanging="360"/>
      </w:pPr>
      <w:rPr>
        <w:rFonts w:ascii="Wingdings" w:hAnsi="Wingdings" w:hint="default"/>
      </w:rPr>
    </w:lvl>
    <w:lvl w:ilvl="3" w:tplc="04020001" w:tentative="1">
      <w:start w:val="1"/>
      <w:numFmt w:val="bullet"/>
      <w:lvlText w:val=""/>
      <w:lvlJc w:val="left"/>
      <w:pPr>
        <w:ind w:left="3660" w:hanging="360"/>
      </w:pPr>
      <w:rPr>
        <w:rFonts w:ascii="Symbol" w:hAnsi="Symbol" w:hint="default"/>
      </w:rPr>
    </w:lvl>
    <w:lvl w:ilvl="4" w:tplc="04020003" w:tentative="1">
      <w:start w:val="1"/>
      <w:numFmt w:val="bullet"/>
      <w:lvlText w:val="o"/>
      <w:lvlJc w:val="left"/>
      <w:pPr>
        <w:ind w:left="4380" w:hanging="360"/>
      </w:pPr>
      <w:rPr>
        <w:rFonts w:ascii="Courier New" w:hAnsi="Courier New" w:cs="Courier New" w:hint="default"/>
      </w:rPr>
    </w:lvl>
    <w:lvl w:ilvl="5" w:tplc="04020005" w:tentative="1">
      <w:start w:val="1"/>
      <w:numFmt w:val="bullet"/>
      <w:lvlText w:val=""/>
      <w:lvlJc w:val="left"/>
      <w:pPr>
        <w:ind w:left="5100" w:hanging="360"/>
      </w:pPr>
      <w:rPr>
        <w:rFonts w:ascii="Wingdings" w:hAnsi="Wingdings" w:hint="default"/>
      </w:rPr>
    </w:lvl>
    <w:lvl w:ilvl="6" w:tplc="04020001" w:tentative="1">
      <w:start w:val="1"/>
      <w:numFmt w:val="bullet"/>
      <w:lvlText w:val=""/>
      <w:lvlJc w:val="left"/>
      <w:pPr>
        <w:ind w:left="5820" w:hanging="360"/>
      </w:pPr>
      <w:rPr>
        <w:rFonts w:ascii="Symbol" w:hAnsi="Symbol" w:hint="default"/>
      </w:rPr>
    </w:lvl>
    <w:lvl w:ilvl="7" w:tplc="04020003" w:tentative="1">
      <w:start w:val="1"/>
      <w:numFmt w:val="bullet"/>
      <w:lvlText w:val="o"/>
      <w:lvlJc w:val="left"/>
      <w:pPr>
        <w:ind w:left="6540" w:hanging="360"/>
      </w:pPr>
      <w:rPr>
        <w:rFonts w:ascii="Courier New" w:hAnsi="Courier New" w:cs="Courier New" w:hint="default"/>
      </w:rPr>
    </w:lvl>
    <w:lvl w:ilvl="8" w:tplc="04020005" w:tentative="1">
      <w:start w:val="1"/>
      <w:numFmt w:val="bullet"/>
      <w:lvlText w:val=""/>
      <w:lvlJc w:val="left"/>
      <w:pPr>
        <w:ind w:left="7260" w:hanging="360"/>
      </w:pPr>
      <w:rPr>
        <w:rFonts w:ascii="Wingdings" w:hAnsi="Wingdings" w:hint="default"/>
      </w:rPr>
    </w:lvl>
  </w:abstractNum>
  <w:abstractNum w:abstractNumId="34" w15:restartNumberingAfterBreak="0">
    <w:nsid w:val="5E505D77"/>
    <w:multiLevelType w:val="hybridMultilevel"/>
    <w:tmpl w:val="061E0D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6" w15:restartNumberingAfterBreak="0">
    <w:nsid w:val="61345E30"/>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3601328"/>
    <w:multiLevelType w:val="hybridMultilevel"/>
    <w:tmpl w:val="54F251E2"/>
    <w:lvl w:ilvl="0" w:tplc="F324368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8" w15:restartNumberingAfterBreak="0">
    <w:nsid w:val="65B948B2"/>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6D774969"/>
    <w:multiLevelType w:val="hybridMultilevel"/>
    <w:tmpl w:val="FFECA72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E4F281A"/>
    <w:multiLevelType w:val="hybridMultilevel"/>
    <w:tmpl w:val="323C9CA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6EC107B"/>
    <w:multiLevelType w:val="multilevel"/>
    <w:tmpl w:val="73A04A2A"/>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825475"/>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A2E7808"/>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15:restartNumberingAfterBreak="0">
    <w:nsid w:val="7B540EB1"/>
    <w:multiLevelType w:val="hybridMultilevel"/>
    <w:tmpl w:val="ADBCA916"/>
    <w:lvl w:ilvl="0" w:tplc="AB021CF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5" w15:restartNumberingAfterBreak="0">
    <w:nsid w:val="7C732A50"/>
    <w:multiLevelType w:val="hybridMultilevel"/>
    <w:tmpl w:val="03F64E3A"/>
    <w:lvl w:ilvl="0" w:tplc="F3AE0FB6">
      <w:start w:val="1"/>
      <w:numFmt w:val="decimal"/>
      <w:lvlText w:val="%1."/>
      <w:lvlJc w:val="left"/>
      <w:pPr>
        <w:ind w:left="580" w:hanging="360"/>
      </w:pPr>
      <w:rPr>
        <w:rFonts w:hint="default"/>
      </w:rPr>
    </w:lvl>
    <w:lvl w:ilvl="1" w:tplc="04020019" w:tentative="1">
      <w:start w:val="1"/>
      <w:numFmt w:val="lowerLetter"/>
      <w:lvlText w:val="%2."/>
      <w:lvlJc w:val="left"/>
      <w:pPr>
        <w:ind w:left="1300" w:hanging="360"/>
      </w:pPr>
    </w:lvl>
    <w:lvl w:ilvl="2" w:tplc="0402001B" w:tentative="1">
      <w:start w:val="1"/>
      <w:numFmt w:val="lowerRoman"/>
      <w:lvlText w:val="%3."/>
      <w:lvlJc w:val="right"/>
      <w:pPr>
        <w:ind w:left="2020" w:hanging="180"/>
      </w:pPr>
    </w:lvl>
    <w:lvl w:ilvl="3" w:tplc="0402000F" w:tentative="1">
      <w:start w:val="1"/>
      <w:numFmt w:val="decimal"/>
      <w:lvlText w:val="%4."/>
      <w:lvlJc w:val="left"/>
      <w:pPr>
        <w:ind w:left="2740" w:hanging="360"/>
      </w:pPr>
    </w:lvl>
    <w:lvl w:ilvl="4" w:tplc="04020019" w:tentative="1">
      <w:start w:val="1"/>
      <w:numFmt w:val="lowerLetter"/>
      <w:lvlText w:val="%5."/>
      <w:lvlJc w:val="left"/>
      <w:pPr>
        <w:ind w:left="3460" w:hanging="360"/>
      </w:pPr>
    </w:lvl>
    <w:lvl w:ilvl="5" w:tplc="0402001B" w:tentative="1">
      <w:start w:val="1"/>
      <w:numFmt w:val="lowerRoman"/>
      <w:lvlText w:val="%6."/>
      <w:lvlJc w:val="right"/>
      <w:pPr>
        <w:ind w:left="4180" w:hanging="180"/>
      </w:pPr>
    </w:lvl>
    <w:lvl w:ilvl="6" w:tplc="0402000F" w:tentative="1">
      <w:start w:val="1"/>
      <w:numFmt w:val="decimal"/>
      <w:lvlText w:val="%7."/>
      <w:lvlJc w:val="left"/>
      <w:pPr>
        <w:ind w:left="4900" w:hanging="360"/>
      </w:pPr>
    </w:lvl>
    <w:lvl w:ilvl="7" w:tplc="04020019" w:tentative="1">
      <w:start w:val="1"/>
      <w:numFmt w:val="lowerLetter"/>
      <w:lvlText w:val="%8."/>
      <w:lvlJc w:val="left"/>
      <w:pPr>
        <w:ind w:left="5620" w:hanging="360"/>
      </w:pPr>
    </w:lvl>
    <w:lvl w:ilvl="8" w:tplc="0402001B" w:tentative="1">
      <w:start w:val="1"/>
      <w:numFmt w:val="lowerRoman"/>
      <w:lvlText w:val="%9."/>
      <w:lvlJc w:val="right"/>
      <w:pPr>
        <w:ind w:left="6340" w:hanging="180"/>
      </w:pPr>
    </w:lvl>
  </w:abstractNum>
  <w:abstractNum w:abstractNumId="46" w15:restartNumberingAfterBreak="0">
    <w:nsid w:val="7C9111CF"/>
    <w:multiLevelType w:val="hybridMultilevel"/>
    <w:tmpl w:val="AA3C414C"/>
    <w:lvl w:ilvl="0" w:tplc="04020013">
      <w:start w:val="1"/>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45980082">
    <w:abstractNumId w:val="31"/>
  </w:num>
  <w:num w:numId="2" w16cid:durableId="1380209545">
    <w:abstractNumId w:val="45"/>
  </w:num>
  <w:num w:numId="3" w16cid:durableId="188033675">
    <w:abstractNumId w:val="32"/>
  </w:num>
  <w:num w:numId="4" w16cid:durableId="1792354752">
    <w:abstractNumId w:val="25"/>
  </w:num>
  <w:num w:numId="5" w16cid:durableId="1901405898">
    <w:abstractNumId w:val="12"/>
  </w:num>
  <w:num w:numId="6" w16cid:durableId="2134052572">
    <w:abstractNumId w:val="39"/>
  </w:num>
  <w:num w:numId="7" w16cid:durableId="171653845">
    <w:abstractNumId w:val="20"/>
  </w:num>
  <w:num w:numId="8" w16cid:durableId="2136215149">
    <w:abstractNumId w:val="26"/>
  </w:num>
  <w:num w:numId="9" w16cid:durableId="1148934426">
    <w:abstractNumId w:val="13"/>
  </w:num>
  <w:num w:numId="10" w16cid:durableId="1817530696">
    <w:abstractNumId w:val="29"/>
  </w:num>
  <w:num w:numId="11" w16cid:durableId="1986003741">
    <w:abstractNumId w:val="36"/>
  </w:num>
  <w:num w:numId="12" w16cid:durableId="932512018">
    <w:abstractNumId w:val="23"/>
  </w:num>
  <w:num w:numId="13" w16cid:durableId="968588272">
    <w:abstractNumId w:val="27"/>
  </w:num>
  <w:num w:numId="14" w16cid:durableId="640156540">
    <w:abstractNumId w:val="11"/>
  </w:num>
  <w:num w:numId="15" w16cid:durableId="139928724">
    <w:abstractNumId w:val="28"/>
  </w:num>
  <w:num w:numId="16" w16cid:durableId="975569375">
    <w:abstractNumId w:val="1"/>
  </w:num>
  <w:num w:numId="17" w16cid:durableId="83691015">
    <w:abstractNumId w:val="0"/>
  </w:num>
  <w:num w:numId="18" w16cid:durableId="601568359">
    <w:abstractNumId w:val="30"/>
  </w:num>
  <w:num w:numId="19" w16cid:durableId="677579370">
    <w:abstractNumId w:val="42"/>
  </w:num>
  <w:num w:numId="20" w16cid:durableId="484902683">
    <w:abstractNumId w:val="43"/>
  </w:num>
  <w:num w:numId="21" w16cid:durableId="429132046">
    <w:abstractNumId w:val="38"/>
  </w:num>
  <w:num w:numId="22" w16cid:durableId="771244150">
    <w:abstractNumId w:val="21"/>
  </w:num>
  <w:num w:numId="23" w16cid:durableId="1207063019">
    <w:abstractNumId w:val="6"/>
  </w:num>
  <w:num w:numId="24" w16cid:durableId="1950813488">
    <w:abstractNumId w:val="4"/>
  </w:num>
  <w:num w:numId="25" w16cid:durableId="944028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05965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91540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51610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1040513">
    <w:abstractNumId w:val="8"/>
  </w:num>
  <w:num w:numId="30" w16cid:durableId="1692341599">
    <w:abstractNumId w:val="34"/>
  </w:num>
  <w:num w:numId="31" w16cid:durableId="433478281">
    <w:abstractNumId w:val="41"/>
  </w:num>
  <w:num w:numId="32" w16cid:durableId="507792474">
    <w:abstractNumId w:val="9"/>
  </w:num>
  <w:num w:numId="33" w16cid:durableId="1502307284">
    <w:abstractNumId w:val="22"/>
  </w:num>
  <w:num w:numId="34" w16cid:durableId="1491750926">
    <w:abstractNumId w:val="14"/>
  </w:num>
  <w:num w:numId="35" w16cid:durableId="1633248848">
    <w:abstractNumId w:val="17"/>
  </w:num>
  <w:num w:numId="36" w16cid:durableId="1761833993">
    <w:abstractNumId w:val="7"/>
  </w:num>
  <w:num w:numId="37" w16cid:durableId="861281402">
    <w:abstractNumId w:val="2"/>
  </w:num>
  <w:num w:numId="38" w16cid:durableId="824971371">
    <w:abstractNumId w:val="46"/>
  </w:num>
  <w:num w:numId="39" w16cid:durableId="1081561288">
    <w:abstractNumId w:val="18"/>
  </w:num>
  <w:num w:numId="40" w16cid:durableId="875510982">
    <w:abstractNumId w:val="15"/>
  </w:num>
  <w:num w:numId="41" w16cid:durableId="1948275329">
    <w:abstractNumId w:val="19"/>
  </w:num>
  <w:num w:numId="42" w16cid:durableId="1209144839">
    <w:abstractNumId w:val="16"/>
  </w:num>
  <w:num w:numId="43" w16cid:durableId="878400038">
    <w:abstractNumId w:val="37"/>
  </w:num>
  <w:num w:numId="44" w16cid:durableId="1276016463">
    <w:abstractNumId w:val="5"/>
  </w:num>
  <w:num w:numId="45" w16cid:durableId="207305374">
    <w:abstractNumId w:val="44"/>
  </w:num>
  <w:num w:numId="46" w16cid:durableId="87890205">
    <w:abstractNumId w:val="10"/>
  </w:num>
  <w:num w:numId="47" w16cid:durableId="894009034">
    <w:abstractNumId w:val="35"/>
  </w:num>
  <w:num w:numId="48" w16cid:durableId="568076323">
    <w:abstractNumId w:val="24"/>
  </w:num>
  <w:num w:numId="49" w16cid:durableId="177934814">
    <w:abstractNumId w:val="33"/>
  </w:num>
  <w:num w:numId="50" w16cid:durableId="1357802956">
    <w:abstractNumId w:val="4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233E5"/>
    <w:rsid w:val="00031915"/>
    <w:rsid w:val="00032694"/>
    <w:rsid w:val="0005509D"/>
    <w:rsid w:val="000605BF"/>
    <w:rsid w:val="00061820"/>
    <w:rsid w:val="00063024"/>
    <w:rsid w:val="000634AA"/>
    <w:rsid w:val="00076FDA"/>
    <w:rsid w:val="00077121"/>
    <w:rsid w:val="00077FEE"/>
    <w:rsid w:val="000811D8"/>
    <w:rsid w:val="000820C6"/>
    <w:rsid w:val="000A3939"/>
    <w:rsid w:val="000A419C"/>
    <w:rsid w:val="000C0F5B"/>
    <w:rsid w:val="000D37F3"/>
    <w:rsid w:val="000D618D"/>
    <w:rsid w:val="000D66D4"/>
    <w:rsid w:val="000E0CA7"/>
    <w:rsid w:val="000E3E6E"/>
    <w:rsid w:val="000E480F"/>
    <w:rsid w:val="000F2DDB"/>
    <w:rsid w:val="000F4080"/>
    <w:rsid w:val="000F61D4"/>
    <w:rsid w:val="00104E1C"/>
    <w:rsid w:val="00121312"/>
    <w:rsid w:val="00133AC0"/>
    <w:rsid w:val="001524D2"/>
    <w:rsid w:val="001557E3"/>
    <w:rsid w:val="00163962"/>
    <w:rsid w:val="00175019"/>
    <w:rsid w:val="00183EAB"/>
    <w:rsid w:val="001841B3"/>
    <w:rsid w:val="00193AD0"/>
    <w:rsid w:val="001A1DA5"/>
    <w:rsid w:val="001A44CE"/>
    <w:rsid w:val="001B08D3"/>
    <w:rsid w:val="001C039E"/>
    <w:rsid w:val="001C05F6"/>
    <w:rsid w:val="001C441D"/>
    <w:rsid w:val="001E098A"/>
    <w:rsid w:val="001E437C"/>
    <w:rsid w:val="001F12DA"/>
    <w:rsid w:val="001F2BF2"/>
    <w:rsid w:val="001F4D74"/>
    <w:rsid w:val="001F5777"/>
    <w:rsid w:val="00216A6F"/>
    <w:rsid w:val="00221130"/>
    <w:rsid w:val="002230B1"/>
    <w:rsid w:val="002258CE"/>
    <w:rsid w:val="00226220"/>
    <w:rsid w:val="0023081C"/>
    <w:rsid w:val="00255F7D"/>
    <w:rsid w:val="00262DC6"/>
    <w:rsid w:val="002753C3"/>
    <w:rsid w:val="00283EA2"/>
    <w:rsid w:val="00292CAE"/>
    <w:rsid w:val="002A05B2"/>
    <w:rsid w:val="002A2C68"/>
    <w:rsid w:val="002A577C"/>
    <w:rsid w:val="002A7026"/>
    <w:rsid w:val="002B1D7D"/>
    <w:rsid w:val="002B7048"/>
    <w:rsid w:val="002E00F8"/>
    <w:rsid w:val="002E03B9"/>
    <w:rsid w:val="002E07BE"/>
    <w:rsid w:val="002F1AA4"/>
    <w:rsid w:val="002F4500"/>
    <w:rsid w:val="002F6587"/>
    <w:rsid w:val="002F7E44"/>
    <w:rsid w:val="00301803"/>
    <w:rsid w:val="0030778C"/>
    <w:rsid w:val="00316896"/>
    <w:rsid w:val="00321397"/>
    <w:rsid w:val="00325752"/>
    <w:rsid w:val="00333429"/>
    <w:rsid w:val="00337181"/>
    <w:rsid w:val="0034122A"/>
    <w:rsid w:val="003454F3"/>
    <w:rsid w:val="00355220"/>
    <w:rsid w:val="00362629"/>
    <w:rsid w:val="00363F32"/>
    <w:rsid w:val="00364F46"/>
    <w:rsid w:val="0037245E"/>
    <w:rsid w:val="00375E04"/>
    <w:rsid w:val="00377EFF"/>
    <w:rsid w:val="00392A76"/>
    <w:rsid w:val="00392F6F"/>
    <w:rsid w:val="003A2C7F"/>
    <w:rsid w:val="003A7B80"/>
    <w:rsid w:val="003C0AD4"/>
    <w:rsid w:val="003C3BEC"/>
    <w:rsid w:val="003D50CD"/>
    <w:rsid w:val="003D521E"/>
    <w:rsid w:val="003E0E9C"/>
    <w:rsid w:val="003E758A"/>
    <w:rsid w:val="003E7818"/>
    <w:rsid w:val="003F0E1E"/>
    <w:rsid w:val="003F149A"/>
    <w:rsid w:val="003F7894"/>
    <w:rsid w:val="0040271D"/>
    <w:rsid w:val="00426F8B"/>
    <w:rsid w:val="00427A63"/>
    <w:rsid w:val="004363AE"/>
    <w:rsid w:val="00436A35"/>
    <w:rsid w:val="004372E6"/>
    <w:rsid w:val="00446337"/>
    <w:rsid w:val="004505A5"/>
    <w:rsid w:val="00453B66"/>
    <w:rsid w:val="00460231"/>
    <w:rsid w:val="004603F1"/>
    <w:rsid w:val="00460D5F"/>
    <w:rsid w:val="00465DF5"/>
    <w:rsid w:val="00475F07"/>
    <w:rsid w:val="00481242"/>
    <w:rsid w:val="00483C5A"/>
    <w:rsid w:val="0048493B"/>
    <w:rsid w:val="0048697C"/>
    <w:rsid w:val="004969EE"/>
    <w:rsid w:val="00497677"/>
    <w:rsid w:val="004A2CC4"/>
    <w:rsid w:val="004A6C23"/>
    <w:rsid w:val="004B3C75"/>
    <w:rsid w:val="004B53C5"/>
    <w:rsid w:val="004C2B9D"/>
    <w:rsid w:val="005126B5"/>
    <w:rsid w:val="00532639"/>
    <w:rsid w:val="00533874"/>
    <w:rsid w:val="0053551D"/>
    <w:rsid w:val="00552DC2"/>
    <w:rsid w:val="0056215D"/>
    <w:rsid w:val="00567AF8"/>
    <w:rsid w:val="00576D36"/>
    <w:rsid w:val="005810EB"/>
    <w:rsid w:val="00584A30"/>
    <w:rsid w:val="005972E1"/>
    <w:rsid w:val="005B0FB2"/>
    <w:rsid w:val="005C0AD0"/>
    <w:rsid w:val="005C65CD"/>
    <w:rsid w:val="005D3BC8"/>
    <w:rsid w:val="005E2AA3"/>
    <w:rsid w:val="005F111C"/>
    <w:rsid w:val="006042F5"/>
    <w:rsid w:val="00625402"/>
    <w:rsid w:val="00626FF5"/>
    <w:rsid w:val="00631751"/>
    <w:rsid w:val="00631B53"/>
    <w:rsid w:val="00633592"/>
    <w:rsid w:val="00635A61"/>
    <w:rsid w:val="00637B43"/>
    <w:rsid w:val="00637DEE"/>
    <w:rsid w:val="00643C14"/>
    <w:rsid w:val="006503A7"/>
    <w:rsid w:val="00652074"/>
    <w:rsid w:val="00656199"/>
    <w:rsid w:val="00657B2E"/>
    <w:rsid w:val="0066379D"/>
    <w:rsid w:val="00664470"/>
    <w:rsid w:val="00664C4E"/>
    <w:rsid w:val="006A6376"/>
    <w:rsid w:val="006A74EF"/>
    <w:rsid w:val="006B0189"/>
    <w:rsid w:val="006B17DC"/>
    <w:rsid w:val="006B6E64"/>
    <w:rsid w:val="006D0BDA"/>
    <w:rsid w:val="006D6B74"/>
    <w:rsid w:val="006E57E9"/>
    <w:rsid w:val="006E655F"/>
    <w:rsid w:val="007144A7"/>
    <w:rsid w:val="007267F7"/>
    <w:rsid w:val="007416A3"/>
    <w:rsid w:val="0074752E"/>
    <w:rsid w:val="00747A42"/>
    <w:rsid w:val="0076665E"/>
    <w:rsid w:val="00772AAA"/>
    <w:rsid w:val="00784DD5"/>
    <w:rsid w:val="007A22AE"/>
    <w:rsid w:val="007A435F"/>
    <w:rsid w:val="007A4480"/>
    <w:rsid w:val="007A53FF"/>
    <w:rsid w:val="007C581E"/>
    <w:rsid w:val="007D0E10"/>
    <w:rsid w:val="0080045C"/>
    <w:rsid w:val="008041BA"/>
    <w:rsid w:val="00804AF6"/>
    <w:rsid w:val="00816F51"/>
    <w:rsid w:val="00817F85"/>
    <w:rsid w:val="00841515"/>
    <w:rsid w:val="00844989"/>
    <w:rsid w:val="00847A4B"/>
    <w:rsid w:val="008541B8"/>
    <w:rsid w:val="00887175"/>
    <w:rsid w:val="00887266"/>
    <w:rsid w:val="00896026"/>
    <w:rsid w:val="00897FE5"/>
    <w:rsid w:val="008A1B12"/>
    <w:rsid w:val="008A351D"/>
    <w:rsid w:val="008B300F"/>
    <w:rsid w:val="008C49DE"/>
    <w:rsid w:val="008D0968"/>
    <w:rsid w:val="009015EA"/>
    <w:rsid w:val="009034CE"/>
    <w:rsid w:val="00903E63"/>
    <w:rsid w:val="00906B87"/>
    <w:rsid w:val="00916019"/>
    <w:rsid w:val="009243FF"/>
    <w:rsid w:val="00924BE4"/>
    <w:rsid w:val="0093229F"/>
    <w:rsid w:val="009428EF"/>
    <w:rsid w:val="00947D69"/>
    <w:rsid w:val="00952E42"/>
    <w:rsid w:val="00952EA8"/>
    <w:rsid w:val="0095368D"/>
    <w:rsid w:val="009560C4"/>
    <w:rsid w:val="009651B8"/>
    <w:rsid w:val="00966BA4"/>
    <w:rsid w:val="00980C20"/>
    <w:rsid w:val="00987E35"/>
    <w:rsid w:val="009A0A88"/>
    <w:rsid w:val="009A50CF"/>
    <w:rsid w:val="009B4269"/>
    <w:rsid w:val="009B5670"/>
    <w:rsid w:val="009C2926"/>
    <w:rsid w:val="009C5D4F"/>
    <w:rsid w:val="009D2732"/>
    <w:rsid w:val="009D2FF8"/>
    <w:rsid w:val="009F61C2"/>
    <w:rsid w:val="00A03D35"/>
    <w:rsid w:val="00A07405"/>
    <w:rsid w:val="00A22DDF"/>
    <w:rsid w:val="00A54205"/>
    <w:rsid w:val="00A805F8"/>
    <w:rsid w:val="00A922B4"/>
    <w:rsid w:val="00AA462B"/>
    <w:rsid w:val="00AA66AE"/>
    <w:rsid w:val="00AA7504"/>
    <w:rsid w:val="00AB73D5"/>
    <w:rsid w:val="00AC2523"/>
    <w:rsid w:val="00AC6DA3"/>
    <w:rsid w:val="00AD0A94"/>
    <w:rsid w:val="00AE05BE"/>
    <w:rsid w:val="00B0600F"/>
    <w:rsid w:val="00B06DC1"/>
    <w:rsid w:val="00B26DF3"/>
    <w:rsid w:val="00B30F90"/>
    <w:rsid w:val="00B36657"/>
    <w:rsid w:val="00B4096A"/>
    <w:rsid w:val="00B429C8"/>
    <w:rsid w:val="00B515F0"/>
    <w:rsid w:val="00B61434"/>
    <w:rsid w:val="00B62C47"/>
    <w:rsid w:val="00B65941"/>
    <w:rsid w:val="00B71658"/>
    <w:rsid w:val="00B75A0C"/>
    <w:rsid w:val="00B96F85"/>
    <w:rsid w:val="00BA0AD9"/>
    <w:rsid w:val="00BB093D"/>
    <w:rsid w:val="00BB53BF"/>
    <w:rsid w:val="00BC1221"/>
    <w:rsid w:val="00BD75CA"/>
    <w:rsid w:val="00BE58A6"/>
    <w:rsid w:val="00BE6E0D"/>
    <w:rsid w:val="00BF34C5"/>
    <w:rsid w:val="00BF758B"/>
    <w:rsid w:val="00C00D5F"/>
    <w:rsid w:val="00C03FB6"/>
    <w:rsid w:val="00C0567D"/>
    <w:rsid w:val="00C16F74"/>
    <w:rsid w:val="00C2337B"/>
    <w:rsid w:val="00C24BC7"/>
    <w:rsid w:val="00C272A0"/>
    <w:rsid w:val="00C2799B"/>
    <w:rsid w:val="00C32C5E"/>
    <w:rsid w:val="00C34529"/>
    <w:rsid w:val="00C763DA"/>
    <w:rsid w:val="00C82B1B"/>
    <w:rsid w:val="00C861A7"/>
    <w:rsid w:val="00C9096D"/>
    <w:rsid w:val="00C971F2"/>
    <w:rsid w:val="00C97631"/>
    <w:rsid w:val="00CB30F9"/>
    <w:rsid w:val="00CB525F"/>
    <w:rsid w:val="00CB5717"/>
    <w:rsid w:val="00CB7C09"/>
    <w:rsid w:val="00CC7611"/>
    <w:rsid w:val="00CD0B83"/>
    <w:rsid w:val="00CD0F1A"/>
    <w:rsid w:val="00CD227C"/>
    <w:rsid w:val="00CE575F"/>
    <w:rsid w:val="00CF1980"/>
    <w:rsid w:val="00CF39C2"/>
    <w:rsid w:val="00CF4BF1"/>
    <w:rsid w:val="00CF66C4"/>
    <w:rsid w:val="00D01C4F"/>
    <w:rsid w:val="00D11145"/>
    <w:rsid w:val="00D25A37"/>
    <w:rsid w:val="00D27CDD"/>
    <w:rsid w:val="00D371E4"/>
    <w:rsid w:val="00D43282"/>
    <w:rsid w:val="00D4706D"/>
    <w:rsid w:val="00D6082A"/>
    <w:rsid w:val="00D61924"/>
    <w:rsid w:val="00D76E2E"/>
    <w:rsid w:val="00D93BC4"/>
    <w:rsid w:val="00DA6135"/>
    <w:rsid w:val="00DA7EC6"/>
    <w:rsid w:val="00DB0BFC"/>
    <w:rsid w:val="00DC5094"/>
    <w:rsid w:val="00DD558C"/>
    <w:rsid w:val="00DF0B58"/>
    <w:rsid w:val="00DF0C43"/>
    <w:rsid w:val="00DF1DFC"/>
    <w:rsid w:val="00DF7C1F"/>
    <w:rsid w:val="00DF7C7C"/>
    <w:rsid w:val="00E02338"/>
    <w:rsid w:val="00E02E76"/>
    <w:rsid w:val="00E07993"/>
    <w:rsid w:val="00E12AA4"/>
    <w:rsid w:val="00E1774A"/>
    <w:rsid w:val="00E27075"/>
    <w:rsid w:val="00E31FEF"/>
    <w:rsid w:val="00E337E4"/>
    <w:rsid w:val="00E40A7C"/>
    <w:rsid w:val="00E43AE7"/>
    <w:rsid w:val="00E545FB"/>
    <w:rsid w:val="00E62702"/>
    <w:rsid w:val="00E6380D"/>
    <w:rsid w:val="00E65D49"/>
    <w:rsid w:val="00E6727D"/>
    <w:rsid w:val="00E7045D"/>
    <w:rsid w:val="00E739D4"/>
    <w:rsid w:val="00E90BA7"/>
    <w:rsid w:val="00E972FB"/>
    <w:rsid w:val="00EA0AC6"/>
    <w:rsid w:val="00EA3BE0"/>
    <w:rsid w:val="00EB4A97"/>
    <w:rsid w:val="00EB5531"/>
    <w:rsid w:val="00EB5D25"/>
    <w:rsid w:val="00EB7366"/>
    <w:rsid w:val="00EC2CB0"/>
    <w:rsid w:val="00ED0944"/>
    <w:rsid w:val="00ED62AB"/>
    <w:rsid w:val="00ED6BDB"/>
    <w:rsid w:val="00ED7F55"/>
    <w:rsid w:val="00EE1D55"/>
    <w:rsid w:val="00EE5B0E"/>
    <w:rsid w:val="00EE6A7A"/>
    <w:rsid w:val="00EE6EC5"/>
    <w:rsid w:val="00F16B38"/>
    <w:rsid w:val="00F17B5A"/>
    <w:rsid w:val="00F17C3F"/>
    <w:rsid w:val="00F24CDD"/>
    <w:rsid w:val="00F302AB"/>
    <w:rsid w:val="00F30AE9"/>
    <w:rsid w:val="00F63580"/>
    <w:rsid w:val="00F722C6"/>
    <w:rsid w:val="00F91FBE"/>
    <w:rsid w:val="00FA0D35"/>
    <w:rsid w:val="00FB06C2"/>
    <w:rsid w:val="00FB4A67"/>
    <w:rsid w:val="00FC6319"/>
    <w:rsid w:val="00FD1A7D"/>
    <w:rsid w:val="00FD596D"/>
    <w:rsid w:val="00FE03B7"/>
    <w:rsid w:val="00FE2BE5"/>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17D94"/>
  <w15:docId w15:val="{52884111-51B4-409C-83A3-371FFFBF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11868-2FBB-42C4-B410-F6940AFB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2440</Characters>
  <Application>Microsoft Office Word</Application>
  <DocSecurity>0</DocSecurity>
  <Lines>20</Lines>
  <Paragraphs>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2023-12-12T06:28:00Z</cp:lastPrinted>
  <dcterms:created xsi:type="dcterms:W3CDTF">2024-02-02T10:54:00Z</dcterms:created>
  <dcterms:modified xsi:type="dcterms:W3CDTF">2024-02-02T10:54:00Z</dcterms:modified>
</cp:coreProperties>
</file>