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0E77DA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0E77DA">
        <w:rPr>
          <w:rFonts w:ascii="Times New Roman" w:eastAsia="Times New Roman" w:hAnsi="Times New Roman"/>
          <w:b/>
          <w:sz w:val="28"/>
          <w:szCs w:val="28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C54B7F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Даване мандат на кмета на Община Опан за участие и гласуване в общото събрание на Асоциацията по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ВиК</w:t>
      </w:r>
      <w:proofErr w:type="spellEnd"/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C54B7F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236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4B30" w:rsidRPr="00D74B30" w:rsidRDefault="00182D9E" w:rsidP="00D74B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 21, ал. 1, т. 23 от ЗМСМА и чл. 198е, ал. 5 от Закона за водите, Общински съвет Опан дава мандат на Кмета на община Опан да участва в извънредното неприсъствено заседание на Общото събрание на Асоциацията по водоснабдяване и канализация на обособената територия, обслужвана от „</w:t>
      </w:r>
      <w:proofErr w:type="spellStart"/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>ВиК</w:t>
      </w:r>
      <w:proofErr w:type="spellEnd"/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>“ Е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 xml:space="preserve">ОД – Стара Загора, което ще се проведе на 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07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04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2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и да гласува със ,,</w:t>
      </w:r>
      <w:r w:rsidR="00D74B30" w:rsidRPr="00D74B30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</w:rPr>
        <w:t xml:space="preserve">“ по следните точки от дневния ред </w:t>
      </w:r>
      <w:r w:rsidR="00D74B30" w:rsidRPr="00D74B3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.</w:t>
      </w:r>
    </w:p>
    <w:p w:rsidR="00D74B30" w:rsidRPr="00D74B30" w:rsidRDefault="00D74B30" w:rsidP="00D74B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D74B30" w:rsidRPr="00D74B30" w:rsidRDefault="00D74B30" w:rsidP="00D74B3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D74B30">
        <w:rPr>
          <w:rFonts w:ascii="Times New Roman" w:eastAsia="Times New Roman" w:hAnsi="Times New Roman" w:cs="Times New Roman"/>
          <w:b/>
          <w:bCs/>
          <w:sz w:val="28"/>
          <w:szCs w:val="28"/>
          <w:lang w:bidi="bg-BG"/>
        </w:rPr>
        <w:t>По т.1</w:t>
      </w:r>
      <w:r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На основание чл. 198в, ал. 4, т.5 от Закона за водите Общото събрание на Асоциация по </w:t>
      </w:r>
      <w:proofErr w:type="spellStart"/>
      <w:r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ВиК</w:t>
      </w:r>
      <w:proofErr w:type="spellEnd"/>
      <w:r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на обособената територия, обслужвана от „Водоснабдяване и канализация“ ЕООД-Стара Загора съгласува Бизнес план за развитие на дейността на „Водоснабдяване и канализация“ ЕООД- Стара Загора като </w:t>
      </w:r>
      <w:proofErr w:type="spellStart"/>
      <w:r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ВиК</w:t>
      </w:r>
      <w:proofErr w:type="spellEnd"/>
      <w:r w:rsidRPr="00D74B30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оператор за периода 2022-2026г.</w:t>
      </w:r>
    </w:p>
    <w:p w:rsidR="00DF2A0F" w:rsidRPr="00182D9E" w:rsidRDefault="00176F4E" w:rsidP="00D74B30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176F4E" w:rsidRPr="00182D9E" w:rsidRDefault="00D74B30" w:rsidP="00176F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 9</w:t>
      </w:r>
      <w:r w:rsidR="00176F4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гласа "ЗА", 0 „Против“ и  0 „Въздържал </w:t>
      </w:r>
      <w:r w:rsidR="00182D9E" w:rsidRPr="00182D9E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се“ общинските съветници приеха решението.</w:t>
      </w:r>
    </w:p>
    <w:p w:rsidR="009A0A88" w:rsidRPr="00182D9E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0E77DA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0E77DA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0E77DA" w:rsidRPr="000E77DA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17A" w:rsidRDefault="00D8217A" w:rsidP="001E098A">
      <w:pPr>
        <w:spacing w:after="0" w:line="240" w:lineRule="auto"/>
      </w:pPr>
      <w:r>
        <w:separator/>
      </w:r>
    </w:p>
  </w:endnote>
  <w:endnote w:type="continuationSeparator" w:id="0">
    <w:p w:rsidR="00D8217A" w:rsidRDefault="00D8217A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17A" w:rsidRDefault="00D8217A" w:rsidP="001E098A">
      <w:pPr>
        <w:spacing w:after="0" w:line="240" w:lineRule="auto"/>
      </w:pPr>
      <w:r>
        <w:separator/>
      </w:r>
    </w:p>
  </w:footnote>
  <w:footnote w:type="continuationSeparator" w:id="0">
    <w:p w:rsidR="00D8217A" w:rsidRDefault="00D8217A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E77DA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8217A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B981-630A-4A02-AC91-CE87FB43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168</cp:revision>
  <cp:lastPrinted>2021-10-01T06:38:00Z</cp:lastPrinted>
  <dcterms:created xsi:type="dcterms:W3CDTF">2017-11-07T12:11:00Z</dcterms:created>
  <dcterms:modified xsi:type="dcterms:W3CDTF">2022-04-01T07:46:00Z</dcterms:modified>
</cp:coreProperties>
</file>