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F24D92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C54B7F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Даване </w:t>
      </w:r>
      <w:r w:rsidR="007A3B33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на предварително съгласие за учредяване на възмездно право на строеж върху имоти общинска собственост находящи се в землището на с. Столетово, за изграждане не </w:t>
      </w:r>
      <w:proofErr w:type="spellStart"/>
      <w:r w:rsidR="007A3B33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фотоволтаична</w:t>
      </w:r>
      <w:proofErr w:type="spellEnd"/>
      <w:r w:rsidR="007A3B33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централа.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7A3B33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231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3B33" w:rsidRPr="007A3B33" w:rsidRDefault="00182D9E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A3B33"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На основание чл. 21, ал. 1, т. 8,  от Закона за местно самоуправление и местната администрация, чл. 37, ал. 3, т. 4 от Закона за общинската собственост, във връзка с чл. 62. ал. 2 от Закона за енергетиката, Общински съвет — Опан да взе следното решение: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</w:p>
    <w:p w:rsidR="007A3B33" w:rsidRPr="007A3B33" w:rsidRDefault="007A3B33" w:rsidP="007A3B33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Дава предварително съгласие за учредяване на възмездно право на строеж, за срок от 35 /тридесет и пет/ години, на основание чл. 37, ал. 4, т. 4 ЗОС, във връзка с чл. 62, ал. 2 ЗЕ — без търг или конкурс в полза на „</w:t>
      </w: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РА ИНЖЕНЕРИНГ“ ООД</w:t>
      </w: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с ЕИК 206802991, седалище и адрес на управление г. София, ж.к. Дружаба-2, ул. Обиколна №5, за изграждане на </w:t>
      </w:r>
      <w:proofErr w:type="spellStart"/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фотоволтаични</w:t>
      </w:r>
      <w:proofErr w:type="spellEnd"/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електроцентрали с мощност съгласувана с НЕК и ЕСО на урегулирани </w:t>
      </w:r>
      <w:proofErr w:type="spellStart"/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позаземлени</w:t>
      </w:r>
      <w:proofErr w:type="spellEnd"/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имоти – общинска частна собственост в землището на </w:t>
      </w: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с. Столетово</w:t>
      </w: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, община Опан както следва: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 </w:t>
      </w: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</w:rPr>
        <w:t>КВАРТАЛ 3</w:t>
      </w: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VII, квартал 3, област Стара Загора, община Опан, село Столетово, вид собственост-частна общинска, отреждане-обществено частно, с площ 1373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VIII, квартал 3, област Стара Загора, община Опан, село Столетово, вид собственост-частна общинска, отреждане-обществено частно, с площ 1340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IX, квартал 3, област Стара Загора, община Опан, село Столетово, вид собственост-частна общинска, отреждане-обществено частно, с площ 1369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I, квартал 3, област Стара Загора, община Опан, село Столетово, вид собственост-частна общинска, отреждане-</w:t>
      </w: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обществено частно, с площ 1242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II, квартал 3, област Стара Загора, община Опан, село Столетово, вид собственост-частна общинска, отреждане-обществено частно, с площ 1220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III, квартал 3, област Стара Загора, община Опан, село Столетово, вид собственост-частна общинска, отреждане-обществено частно, с площ 1220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IV, квартал 3, област Стара Загора, община Опан, село Столетово, вид собственост-частна общинска, отреждане-обществено частно, с площ 1220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V, квартал 3, област Стара Загора, община Опан, село Столетово, вид собственост-частна общинска, отреждане-обществено частно, с площ 1298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VI, квартал 3, област Стара Загора, община Опан, село Столетово, вид собственост-частна общинска, отреждане-обществено частно, с площ 1497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КВАРТАЛ 6</w:t>
      </w: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VII, квартал 6, област Стара Загора, община Опан, село Столетово, вид собственост-частна общинска, отреждане-обществено частно, с площ 1548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VIII, квартал 6, област Стара Загора, община Опан, село Столетово, вид собственост-частна общинска, отреждане-обществено частно, с площ 1104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IX, квартал 6, област Стара Загора, община Опан, село Столетово, вид собственост-частна общинска, отреждане-обществено частно, с площ 1135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I, квартал 6, област Стара Загора, община Опан, село Столетово, вид собственост-частна общинска, отреждане-обществено частно, с площ 1146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Урегулиран поземлен имот II, квартал 6, област Стара Загора, община Опан, село Столетово, вид собственост-частна общинска, отреждане-обществено частно, с площ 1139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III, квартал 6, област Стара Загора, община Опан, село Столетово, вид собственост-частна общинска, отреждане-обществено частно, с площ 1151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IV, квартал 6, област Стара Загора, община Опан, село Столетово, вид собственост-частна общинска, отреждане-обществено частно, с площ 1154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</w:rPr>
        <w:t>КВАРТАЛ 22</w:t>
      </w: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VII, квартал 22, област Стара Загора, община Опан, село Столетово, вид собственост-частна общинска, отреждане-обществено частно, с площ 1424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VIII, квартал 22, област Стара Загора, община Опан, село Столетово, вид собственост-частна общинска, отреждане-обществено частно, с площ 1409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I, квартал 22, област Стара Загора, община Опан, село Столетово, вид собственост-частна общинска, отреждане-обществено частно, с площ 1367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II, квартал 22, област Стара Загора, община Опан, село Столетово, вид собственост-частна общинска, отреждане-обществено частно, с площ 1325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III, квартал 22, област Стара Загора, община Опан, село Столетово, вид собственост-частна общинска, отреждане-обществено частно, с площ 1347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IV, квартал 22, област Стара Загора, община Опан, село Столетово, вид собственост-частна общинска, отреждане-обществено частно, с площ 1414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</w:rPr>
        <w:t>КВАРТАЛ 23</w:t>
      </w: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Урегулиран поземлен имот X, квартал 23, област Стара Загора, община Опан, село Столетово, вид собственост-общинска частна, отреждане-обществено частно, с площ 1425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XI, квартал 23, област Стара Загора, община Опан, село Столетово, вид собственост-общинска частна, отреждане,обществено частно, с площ 1392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XII, квартал 23, област Стара Загора, община Опан, село Столетово, вид собственост-общинска частна, отреждане-обществено частно, с площ 1431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I, квартал 23, област Стара Загора, община Опан, село Столетово, вид собственост-частна общинска, отреждане-обществено частно, с площ 1449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II, квартал 23, област Стара Загора, община Опан, село Столетово, вид собственост-частна общинска, отреждане-обществено частно, с площ 1447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III, квартал 23, област Стара Загора, община Опан, село Столетово, вид собственост-частна общинска, отреждане-обществено частно, с площ 1409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IV, квартал 23, област Стара Загора, община Опан, село Столетово, вид собственост-частна общинска, отреждане-обществено частно, с площ 1365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V, квартал 23, област Стара Загора, община Опан, село Столетово, вид собственост-частна общинска, отреждане-обществено частно, с площ 1396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VI, квартал 23, област Стара Загора, община Опан, село Столетово, вид собственост-частна общинска, отреждане-обществено частно, с площ 916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>Урегулиран поземлен имот VII, квартал 23, област Стара Загора, община Опан, село Столетово, вид собственост-частна общинска, отреждане-обществено частно, с площ 1139 кв.м., одобрен със заповед № 100 от 18.07.1991г. на ОНС Стара Загора</w:t>
      </w: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3B33" w:rsidRPr="007A3B33" w:rsidRDefault="007A3B33" w:rsidP="007A3B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</w:p>
    <w:p w:rsidR="007A3B33" w:rsidRPr="007A3B33" w:rsidRDefault="007A3B33" w:rsidP="007A3B33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Учредяването на отстъпеното право на строеж в полза на </w:t>
      </w:r>
      <w:r w:rsidRPr="007A3B33">
        <w:rPr>
          <w:rFonts w:ascii="Times New Roman" w:eastAsia="Times New Roman" w:hAnsi="Times New Roman" w:cs="Times New Roman"/>
          <w:b/>
          <w:bCs/>
          <w:sz w:val="28"/>
          <w:szCs w:val="28"/>
        </w:rPr>
        <w:t>„РА ИНЖЕНЕРИНГ“ ООД</w:t>
      </w: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ЕИК 206802991, седалище и адрес на управление г. София, ж.к. Дружаба-2, ул. Обиколна №5</w:t>
      </w: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, да се извърши след утвърждаване на площадки и/или трасета и при влязъл в сила подробен устройствен план за урегулираните поземлени имоти. .</w:t>
      </w:r>
    </w:p>
    <w:p w:rsidR="007A3B33" w:rsidRPr="007A3B33" w:rsidRDefault="007A3B33" w:rsidP="007A3B33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ab/>
        <w:t>Дава съгласие за обединяване на имоти, собственост на общ. Опан, които са предмет на инвестиционното намерение и са описани по-горе.</w:t>
      </w:r>
    </w:p>
    <w:p w:rsidR="007A3B33" w:rsidRPr="007A3B33" w:rsidRDefault="007A3B33" w:rsidP="007A3B33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ab/>
        <w:t>Упълномощава кмета на общ. Опан, след влизане в сила на подробен устройствен план /ПУП/ във връзка с учредяването на  възмездно срочно право на строеж за срок от 35 /тридесет и пет/ години за изграждане на енергийни обекти и техническа инфраструктура, да възложи извършването на пазарна оценка на от независим лицензиран оценител.</w:t>
      </w:r>
      <w:r w:rsidRPr="007A3B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F2A0F" w:rsidRPr="00182D9E" w:rsidRDefault="00176F4E" w:rsidP="007A3B33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7A3B33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B33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7A3B33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7A3B33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7A3B33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7A3B33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F24D92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>ПРЕДСЕДАТЕЛ ОбС Опан____</w:t>
      </w:r>
      <w:r w:rsidR="00F24D92">
        <w:rPr>
          <w:rFonts w:ascii="Times New Roman" w:eastAsia="Times New Roman" w:hAnsi="Times New Roman"/>
          <w:b/>
          <w:sz w:val="28"/>
          <w:szCs w:val="28"/>
        </w:rPr>
        <w:t>п</w:t>
      </w:r>
      <w:bookmarkStart w:id="0" w:name="_GoBack"/>
      <w:bookmarkEnd w:id="0"/>
      <w:r w:rsidR="003D7AF7" w:rsidRPr="00182D9E">
        <w:rPr>
          <w:rFonts w:ascii="Times New Roman" w:eastAsia="Times New Roman" w:hAnsi="Times New Roman"/>
          <w:b/>
          <w:sz w:val="28"/>
          <w:szCs w:val="28"/>
        </w:rPr>
        <w:t>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F24D92" w:rsidRPr="00F24D92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2BD" w:rsidRDefault="00DC22BD" w:rsidP="001E098A">
      <w:pPr>
        <w:spacing w:after="0" w:line="240" w:lineRule="auto"/>
      </w:pPr>
      <w:r>
        <w:separator/>
      </w:r>
    </w:p>
  </w:endnote>
  <w:endnote w:type="continuationSeparator" w:id="0">
    <w:p w:rsidR="00DC22BD" w:rsidRDefault="00DC22B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2BD" w:rsidRDefault="00DC22BD" w:rsidP="001E098A">
      <w:pPr>
        <w:spacing w:after="0" w:line="240" w:lineRule="auto"/>
      </w:pPr>
      <w:r>
        <w:separator/>
      </w:r>
    </w:p>
  </w:footnote>
  <w:footnote w:type="continuationSeparator" w:id="0">
    <w:p w:rsidR="00DC22BD" w:rsidRDefault="00DC22B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0033"/>
    <w:multiLevelType w:val="multilevel"/>
    <w:tmpl w:val="854403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2807618"/>
    <w:multiLevelType w:val="hybridMultilevel"/>
    <w:tmpl w:val="958A5D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3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4"/>
  </w:num>
  <w:num w:numId="9">
    <w:abstractNumId w:val="3"/>
  </w:num>
  <w:num w:numId="10">
    <w:abstractNumId w:val="6"/>
  </w:num>
  <w:num w:numId="11">
    <w:abstractNumId w:val="15"/>
  </w:num>
  <w:num w:numId="12">
    <w:abstractNumId w:val="7"/>
  </w:num>
  <w:num w:numId="13">
    <w:abstractNumId w:val="5"/>
  </w:num>
  <w:num w:numId="14">
    <w:abstractNumId w:val="1"/>
  </w:num>
  <w:num w:numId="15">
    <w:abstractNumId w:val="16"/>
  </w:num>
  <w:num w:numId="16">
    <w:abstractNumId w:val="12"/>
  </w:num>
  <w:num w:numId="17">
    <w:abstractNumId w:val="0"/>
  </w:num>
  <w:num w:numId="1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3250"/>
    <w:rsid w:val="0079603B"/>
    <w:rsid w:val="007A22AE"/>
    <w:rsid w:val="007A3B33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22BD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24D92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22D45-318E-4DE0-B461-62FCE601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2022-04-01T07:42:00Z</dcterms:modified>
</cp:coreProperties>
</file>