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F47BA5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3011ED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011ED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Допълване на Програма за управление и разпореждане  с имоти общинска собственост в община Опан през 2021г.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97E" w:rsidRPr="00D7103C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400A18" w:rsidRPr="003F036E" w:rsidRDefault="002F565C" w:rsidP="00400A1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 Е Ш Е Н И Е  № 157</w:t>
      </w:r>
      <w:bookmarkStart w:id="0" w:name="_GoBack"/>
      <w:bookmarkEnd w:id="0"/>
    </w:p>
    <w:p w:rsidR="00400A18" w:rsidRPr="00EC6A51" w:rsidRDefault="00400A18" w:rsidP="00400A1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3011ED" w:rsidRPr="00EC6A51" w:rsidRDefault="003011ED" w:rsidP="003011ED">
      <w:pPr>
        <w:suppressAutoHyphens/>
        <w:autoSpaceDN w:val="0"/>
        <w:spacing w:after="0" w:line="240" w:lineRule="auto"/>
        <w:ind w:left="426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highlight w:val="yellow"/>
          <w:lang w:eastAsia="bg-BG"/>
        </w:rPr>
      </w:pPr>
    </w:p>
    <w:p w:rsidR="003011ED" w:rsidRPr="0063304B" w:rsidRDefault="003011ED" w:rsidP="003011ED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04B">
        <w:rPr>
          <w:rFonts w:ascii="Times New Roman" w:eastAsia="Calibri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администрация, във връзка с чл. 8, ал. 9 от Закона за общинската собственост и  във връзка с чл.4, ал.1, т.2 от Наредба № 2 на Общински съвет Опан за реда за придобиване, управление и разпореждане с имоти и вещи – общинска собственост, в Програмата за управление и разпореждане с имоти - общинска собственост в община Опан през 2021г., Общински съвет Опан прие следните промени:</w:t>
      </w:r>
    </w:p>
    <w:p w:rsidR="003011ED" w:rsidRDefault="003011ED" w:rsidP="003011E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11ED" w:rsidRDefault="003011ED" w:rsidP="003011E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11ED" w:rsidRPr="0063304B" w:rsidRDefault="003011ED" w:rsidP="003011E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04B">
        <w:rPr>
          <w:rFonts w:ascii="Times New Roman" w:eastAsia="Calibri" w:hAnsi="Times New Roman" w:cs="Times New Roman"/>
          <w:sz w:val="24"/>
          <w:szCs w:val="24"/>
        </w:rPr>
        <w:t>Към т. 2.1. Описание на имоти – нежилищни помещения, дворни места и площи за разполагане на преместваеми съоръжения, които общината има намерение да предложи за предоставяне под наем през 20</w:t>
      </w:r>
      <w:r w:rsidRPr="0063304B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63304B">
        <w:rPr>
          <w:rFonts w:ascii="Times New Roman" w:eastAsia="Calibri" w:hAnsi="Times New Roman" w:cs="Times New Roman"/>
          <w:sz w:val="24"/>
          <w:szCs w:val="24"/>
        </w:rPr>
        <w:t>1 г. 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създават нови точки</w:t>
      </w:r>
      <w:r w:rsidRPr="0063304B">
        <w:rPr>
          <w:rFonts w:ascii="Times New Roman" w:eastAsia="Calibri" w:hAnsi="Times New Roman" w:cs="Times New Roman"/>
          <w:sz w:val="24"/>
          <w:szCs w:val="24"/>
        </w:rPr>
        <w:t xml:space="preserve"> №78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№79</w:t>
      </w:r>
      <w:r w:rsidRPr="0063304B">
        <w:rPr>
          <w:rFonts w:ascii="Times New Roman" w:eastAsia="Calibri" w:hAnsi="Times New Roman" w:cs="Times New Roman"/>
          <w:sz w:val="24"/>
          <w:szCs w:val="24"/>
        </w:rPr>
        <w:t xml:space="preserve"> както следва: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3544"/>
        <w:gridCol w:w="1701"/>
      </w:tblGrid>
      <w:tr w:rsidR="003011ED" w:rsidRPr="0063304B" w:rsidTr="00FE4847">
        <w:trPr>
          <w:trHeight w:val="585"/>
        </w:trPr>
        <w:tc>
          <w:tcPr>
            <w:tcW w:w="53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Имот</w:t>
            </w:r>
          </w:p>
        </w:tc>
        <w:tc>
          <w:tcPr>
            <w:tcW w:w="354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Местонахождение</w:t>
            </w:r>
          </w:p>
        </w:tc>
        <w:tc>
          <w:tcPr>
            <w:tcW w:w="1701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Площ</w:t>
            </w:r>
          </w:p>
        </w:tc>
      </w:tr>
      <w:tr w:rsidR="003011ED" w:rsidRPr="0063304B" w:rsidTr="00FE4847">
        <w:trPr>
          <w:trHeight w:val="1068"/>
        </w:trPr>
        <w:tc>
          <w:tcPr>
            <w:tcW w:w="53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  <w:r w:rsidRPr="0063304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78</w:t>
            </w:r>
          </w:p>
        </w:tc>
        <w:tc>
          <w:tcPr>
            <w:tcW w:w="3685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Празно дворно място </w:t>
            </w:r>
          </w:p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АЧОС № 424/19.08.2003 г.</w:t>
            </w:r>
          </w:p>
        </w:tc>
        <w:tc>
          <w:tcPr>
            <w:tcW w:w="354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с.Венец</w:t>
            </w:r>
          </w:p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УПИ І-39, кв.15</w:t>
            </w:r>
          </w:p>
        </w:tc>
        <w:tc>
          <w:tcPr>
            <w:tcW w:w="1701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1.692 кв.м</w:t>
            </w:r>
          </w:p>
        </w:tc>
      </w:tr>
      <w:tr w:rsidR="003011ED" w:rsidRPr="0063304B" w:rsidTr="00FE4847">
        <w:trPr>
          <w:trHeight w:val="1068"/>
        </w:trPr>
        <w:tc>
          <w:tcPr>
            <w:tcW w:w="53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79</w:t>
            </w:r>
          </w:p>
        </w:tc>
        <w:tc>
          <w:tcPr>
            <w:tcW w:w="3685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Празно дворно място </w:t>
            </w:r>
          </w:p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323A34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АЧОС № 599/25.07.2007 г.</w:t>
            </w:r>
          </w:p>
        </w:tc>
        <w:tc>
          <w:tcPr>
            <w:tcW w:w="3544" w:type="dxa"/>
            <w:shd w:val="clear" w:color="auto" w:fill="auto"/>
          </w:tcPr>
          <w:p w:rsidR="003011ED" w:rsidRPr="005D61F0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с.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Опан </w:t>
            </w:r>
          </w:p>
          <w:p w:rsidR="003011ED" w:rsidRPr="005D61F0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УПИ 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>V</w:t>
            </w: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, кв.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1.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330</w:t>
            </w: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 кв.м</w:t>
            </w:r>
          </w:p>
        </w:tc>
      </w:tr>
    </w:tbl>
    <w:p w:rsidR="003011ED" w:rsidRPr="005D61F0" w:rsidRDefault="003011ED" w:rsidP="003011ED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1ED" w:rsidRPr="005D61F0" w:rsidRDefault="003011ED" w:rsidP="00301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D61F0">
        <w:rPr>
          <w:rFonts w:ascii="Times New Roman" w:eastAsia="Calibri" w:hAnsi="Times New Roman" w:cs="Times New Roman"/>
          <w:sz w:val="24"/>
          <w:szCs w:val="24"/>
        </w:rPr>
        <w:t>Към т. 2.</w:t>
      </w:r>
      <w:proofErr w:type="spellStart"/>
      <w:r w:rsidRPr="005D61F0">
        <w:rPr>
          <w:rFonts w:ascii="Times New Roman" w:eastAsia="Calibri" w:hAnsi="Times New Roman" w:cs="Times New Roman"/>
          <w:sz w:val="24"/>
          <w:szCs w:val="24"/>
        </w:rPr>
        <w:t>2</w:t>
      </w:r>
      <w:proofErr w:type="spellEnd"/>
      <w:r w:rsidRPr="005D61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D61F0">
        <w:rPr>
          <w:rFonts w:ascii="Times New Roman" w:eastAsia="Times New Roman" w:hAnsi="Times New Roman" w:cs="Times New Roman"/>
          <w:sz w:val="24"/>
          <w:szCs w:val="24"/>
          <w:lang w:eastAsia="bg-BG"/>
        </w:rPr>
        <w:t>Описание на имоти, които общината има намерение да предложи за продажба през 20</w:t>
      </w:r>
      <w:r w:rsidRPr="005D61F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5D61F0">
        <w:rPr>
          <w:rFonts w:ascii="Times New Roman" w:eastAsia="Times New Roman" w:hAnsi="Times New Roman" w:cs="Times New Roman"/>
          <w:sz w:val="24"/>
          <w:szCs w:val="24"/>
          <w:lang w:eastAsia="bg-BG"/>
        </w:rPr>
        <w:t>1 г.</w:t>
      </w:r>
      <w:r w:rsidRPr="005D61F0">
        <w:t xml:space="preserve"> </w:t>
      </w:r>
      <w:r w:rsidRPr="005D61F0">
        <w:rPr>
          <w:rFonts w:ascii="Times New Roman" w:eastAsia="Times New Roman" w:hAnsi="Times New Roman" w:cs="Times New Roman"/>
          <w:sz w:val="24"/>
          <w:szCs w:val="24"/>
          <w:lang w:eastAsia="bg-BG"/>
        </w:rPr>
        <w:t>се създават нови точки №64 и №65 както следва:</w:t>
      </w:r>
    </w:p>
    <w:p w:rsidR="003011ED" w:rsidRPr="005D61F0" w:rsidRDefault="003011ED" w:rsidP="003011E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3544"/>
        <w:gridCol w:w="1701"/>
      </w:tblGrid>
      <w:tr w:rsidR="003011ED" w:rsidRPr="0063304B" w:rsidTr="00FE4847">
        <w:trPr>
          <w:trHeight w:val="585"/>
        </w:trPr>
        <w:tc>
          <w:tcPr>
            <w:tcW w:w="534" w:type="dxa"/>
            <w:shd w:val="clear" w:color="auto" w:fill="auto"/>
          </w:tcPr>
          <w:p w:rsidR="003011ED" w:rsidRPr="005D61F0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5D61F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3011ED" w:rsidRPr="005D61F0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5D61F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Имот</w:t>
            </w:r>
          </w:p>
        </w:tc>
        <w:tc>
          <w:tcPr>
            <w:tcW w:w="3544" w:type="dxa"/>
            <w:shd w:val="clear" w:color="auto" w:fill="auto"/>
          </w:tcPr>
          <w:p w:rsidR="003011ED" w:rsidRPr="005D61F0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5D61F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Местонахождение</w:t>
            </w:r>
          </w:p>
        </w:tc>
        <w:tc>
          <w:tcPr>
            <w:tcW w:w="1701" w:type="dxa"/>
            <w:shd w:val="clear" w:color="auto" w:fill="auto"/>
          </w:tcPr>
          <w:p w:rsidR="003011ED" w:rsidRPr="005D61F0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5D61F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Площ</w:t>
            </w:r>
          </w:p>
        </w:tc>
      </w:tr>
      <w:tr w:rsidR="003011ED" w:rsidRPr="0063304B" w:rsidTr="00FE4847">
        <w:trPr>
          <w:trHeight w:val="1068"/>
        </w:trPr>
        <w:tc>
          <w:tcPr>
            <w:tcW w:w="53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highlight w:val="yellow"/>
                <w:lang w:val="en-US" w:eastAsia="bg-BG" w:bidi="bg-BG"/>
              </w:rPr>
            </w:pPr>
            <w:r w:rsidRPr="005D61F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64</w:t>
            </w:r>
          </w:p>
        </w:tc>
        <w:tc>
          <w:tcPr>
            <w:tcW w:w="3685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Празно дворно място </w:t>
            </w:r>
          </w:p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АЧОС № 424/19.08.2003 г.</w:t>
            </w:r>
          </w:p>
        </w:tc>
        <w:tc>
          <w:tcPr>
            <w:tcW w:w="354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с.Венец</w:t>
            </w:r>
          </w:p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УПИ І-39, кв.15</w:t>
            </w:r>
          </w:p>
        </w:tc>
        <w:tc>
          <w:tcPr>
            <w:tcW w:w="1701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1.692 кв.м</w:t>
            </w:r>
          </w:p>
        </w:tc>
      </w:tr>
      <w:tr w:rsidR="003011ED" w:rsidRPr="0063304B" w:rsidTr="00FE4847">
        <w:trPr>
          <w:trHeight w:val="1068"/>
        </w:trPr>
        <w:tc>
          <w:tcPr>
            <w:tcW w:w="53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  <w:t>65</w:t>
            </w:r>
          </w:p>
        </w:tc>
        <w:tc>
          <w:tcPr>
            <w:tcW w:w="3685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Празно дворно място </w:t>
            </w:r>
          </w:p>
          <w:p w:rsidR="003011ED" w:rsidRPr="0063304B" w:rsidRDefault="003011ED" w:rsidP="00FE4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323A34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АЧОС № 599/25.07.2007 г.</w:t>
            </w:r>
          </w:p>
        </w:tc>
        <w:tc>
          <w:tcPr>
            <w:tcW w:w="3544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с.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Опан</w:t>
            </w:r>
          </w:p>
          <w:p w:rsidR="003011ED" w:rsidRPr="005D61F0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УПИ 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>V</w:t>
            </w: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, кв.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3011ED" w:rsidRPr="0063304B" w:rsidRDefault="003011ED" w:rsidP="00FE4847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1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.330</w:t>
            </w:r>
            <w:r w:rsidRPr="0063304B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 кв.м</w:t>
            </w:r>
          </w:p>
        </w:tc>
      </w:tr>
    </w:tbl>
    <w:p w:rsidR="003011ED" w:rsidRPr="00EC6A51" w:rsidRDefault="003011ED" w:rsidP="003011ED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E1554" w:rsidRPr="00400A18" w:rsidRDefault="00CE1554" w:rsidP="00400A1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</w:t>
      </w:r>
      <w:r w:rsidR="00CA0A46">
        <w:rPr>
          <w:rFonts w:ascii="Times New Roman" w:hAnsi="Times New Roman"/>
          <w:sz w:val="24"/>
          <w:szCs w:val="24"/>
        </w:rPr>
        <w:t>10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937740" w:rsidRPr="001D4870" w:rsidRDefault="0027239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47BA5">
        <w:rPr>
          <w:rFonts w:ascii="Times New Roman" w:eastAsia="Times New Roman" w:hAnsi="Times New Roman"/>
          <w:b/>
          <w:sz w:val="26"/>
          <w:szCs w:val="26"/>
        </w:rPr>
        <w:t xml:space="preserve">ПРОТОКОЛИСТ: ____п______         ПРЕДСЕДАТЕЛ ОбС </w:t>
      </w:r>
      <w:proofErr w:type="spellStart"/>
      <w:r w:rsidR="00F47BA5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F47BA5">
        <w:rPr>
          <w:rFonts w:ascii="Times New Roman" w:eastAsia="Times New Roman" w:hAnsi="Times New Roman"/>
          <w:b/>
          <w:sz w:val="26"/>
          <w:szCs w:val="26"/>
        </w:rPr>
        <w:t>_____</w:t>
      </w:r>
      <w:r w:rsidR="00F47BA5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 w:rsidR="00F47BA5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F47BA5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/Д.Димов/</w:t>
      </w:r>
      <w:r w:rsidR="00F47BA5">
        <w:rPr>
          <w:rFonts w:ascii="Times New Roman" w:eastAsia="Times New Roman" w:hAnsi="Times New Roman"/>
          <w:b/>
          <w:sz w:val="26"/>
          <w:szCs w:val="26"/>
        </w:rPr>
        <w:br/>
      </w:r>
      <w:r w:rsidR="00F47BA5">
        <w:rPr>
          <w:rFonts w:ascii="Times New Roman" w:eastAsia="Times New Roman" w:hAnsi="Times New Roman"/>
          <w:b/>
          <w:sz w:val="26"/>
          <w:szCs w:val="26"/>
        </w:rPr>
        <w:br/>
      </w:r>
      <w:r w:rsidR="00F47BA5">
        <w:rPr>
          <w:rFonts w:ascii="Times New Roman" w:eastAsia="Times New Roman" w:hAnsi="Times New Roman"/>
          <w:b/>
          <w:sz w:val="26"/>
          <w:szCs w:val="26"/>
        </w:rPr>
        <w:br/>
      </w:r>
      <w:r w:rsidR="00F47BA5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E02" w:rsidRDefault="00BF3E02" w:rsidP="001E098A">
      <w:pPr>
        <w:spacing w:after="0" w:line="240" w:lineRule="auto"/>
      </w:pPr>
      <w:r>
        <w:separator/>
      </w:r>
    </w:p>
  </w:endnote>
  <w:endnote w:type="continuationSeparator" w:id="0">
    <w:p w:rsidR="00BF3E02" w:rsidRDefault="00BF3E02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E02" w:rsidRDefault="00BF3E02" w:rsidP="001E098A">
      <w:pPr>
        <w:spacing w:after="0" w:line="240" w:lineRule="auto"/>
      </w:pPr>
      <w:r>
        <w:separator/>
      </w:r>
    </w:p>
  </w:footnote>
  <w:footnote w:type="continuationSeparator" w:id="0">
    <w:p w:rsidR="00BF3E02" w:rsidRDefault="00BF3E02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5B8A1288"/>
    <w:multiLevelType w:val="hybridMultilevel"/>
    <w:tmpl w:val="67D6DF82"/>
    <w:lvl w:ilvl="0" w:tplc="418A9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565C"/>
    <w:rsid w:val="002F6587"/>
    <w:rsid w:val="002F7E44"/>
    <w:rsid w:val="003011ED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A18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7F06"/>
    <w:rsid w:val="00A450FF"/>
    <w:rsid w:val="00A54205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3E02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423C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1ED"/>
    <w:rsid w:val="00F302AB"/>
    <w:rsid w:val="00F30AE9"/>
    <w:rsid w:val="00F47BA5"/>
    <w:rsid w:val="00F63580"/>
    <w:rsid w:val="00F662BE"/>
    <w:rsid w:val="00F722C6"/>
    <w:rsid w:val="00F804E6"/>
    <w:rsid w:val="00F82805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1064-DAD9-4508-87D4-25BFA0D0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155</cp:revision>
  <cp:lastPrinted>2020-11-25T09:43:00Z</cp:lastPrinted>
  <dcterms:created xsi:type="dcterms:W3CDTF">2017-11-07T12:11:00Z</dcterms:created>
  <dcterms:modified xsi:type="dcterms:W3CDTF">2021-06-11T05:47:00Z</dcterms:modified>
</cp:coreProperties>
</file>